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39D32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2AEF">
        <w:rPr>
          <w:rFonts w:ascii="Times New Roman" w:hAnsi="Times New Roman" w:cs="Times New Roman"/>
          <w:b/>
          <w:bCs/>
          <w:sz w:val="36"/>
          <w:szCs w:val="36"/>
        </w:rPr>
        <w:t xml:space="preserve">Standardní činnosti výchovného poradce </w:t>
      </w:r>
    </w:p>
    <w:p w14:paraId="71122B80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62A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1BD160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62AEF">
        <w:rPr>
          <w:rFonts w:ascii="Times New Roman" w:hAnsi="Times New Roman" w:cs="Times New Roman"/>
          <w:b/>
          <w:bCs/>
          <w:sz w:val="24"/>
          <w:szCs w:val="24"/>
        </w:rPr>
        <w:t xml:space="preserve">Poradenské činnosti: </w:t>
      </w:r>
    </w:p>
    <w:p w14:paraId="033C34CF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1) Kariérové poradenství a poradenská pomoc při rozhodování o další vzdělávací a profesní cestě žáků, tj. zejména: </w:t>
      </w:r>
    </w:p>
    <w:p w14:paraId="37C29003" w14:textId="77777777" w:rsidR="00C23DBD" w:rsidRPr="00262AEF" w:rsidRDefault="00C23DBD" w:rsidP="00C23DBD">
      <w:pPr>
        <w:keepNext/>
        <w:keepLines/>
        <w:widowControl w:val="0"/>
        <w:numPr>
          <w:ilvl w:val="0"/>
          <w:numId w:val="2"/>
        </w:numPr>
        <w:suppressAutoHyphens/>
        <w:overflowPunct w:val="0"/>
        <w:autoSpaceDE w:val="0"/>
        <w:spacing w:before="120" w:after="120"/>
        <w:ind w:left="709" w:right="-1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62AEF">
        <w:rPr>
          <w:rFonts w:ascii="Times New Roman" w:hAnsi="Times New Roman" w:cs="Times New Roman"/>
          <w:iCs/>
          <w:sz w:val="24"/>
          <w:szCs w:val="24"/>
        </w:rPr>
        <w:t xml:space="preserve">koordinace mezi hlavními oblastmi kariérového </w:t>
      </w:r>
      <w:proofErr w:type="gramStart"/>
      <w:r w:rsidRPr="00262AEF">
        <w:rPr>
          <w:rFonts w:ascii="Times New Roman" w:hAnsi="Times New Roman" w:cs="Times New Roman"/>
          <w:iCs/>
          <w:sz w:val="24"/>
          <w:szCs w:val="24"/>
        </w:rPr>
        <w:t>poradenství - kariérovým</w:t>
      </w:r>
      <w:proofErr w:type="gramEnd"/>
      <w:r w:rsidRPr="00262AEF">
        <w:rPr>
          <w:rFonts w:ascii="Times New Roman" w:hAnsi="Times New Roman" w:cs="Times New Roman"/>
          <w:iCs/>
          <w:sz w:val="24"/>
          <w:szCs w:val="24"/>
        </w:rPr>
        <w:t xml:space="preserve"> vzděláváním a diagnosticko-poradenskými činnostmi zaměřenými k volbě vzdělávací cesty žáka, </w:t>
      </w:r>
    </w:p>
    <w:p w14:paraId="3E1BA061" w14:textId="77777777" w:rsidR="00C23DBD" w:rsidRPr="00262AEF" w:rsidRDefault="00C23DBD" w:rsidP="00C23DBD">
      <w:pPr>
        <w:keepNext/>
        <w:keepLines/>
        <w:widowControl w:val="0"/>
        <w:numPr>
          <w:ilvl w:val="0"/>
          <w:numId w:val="2"/>
        </w:numPr>
        <w:suppressAutoHyphens/>
        <w:overflowPunct w:val="0"/>
        <w:autoSpaceDE w:val="0"/>
        <w:spacing w:before="120" w:after="120"/>
        <w:ind w:left="709" w:right="-108" w:hanging="35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62AEF">
        <w:rPr>
          <w:rFonts w:ascii="Times New Roman" w:hAnsi="Times New Roman" w:cs="Times New Roman"/>
          <w:iCs/>
          <w:sz w:val="24"/>
          <w:szCs w:val="24"/>
        </w:rPr>
        <w:t xml:space="preserve">základní skupinová šetření k volbě povolání, administrace, zpracování a interpretace zájmových dotazníků v rámci vlastní odborné kompetence a analýzy preferencí v oblasti volby povolání žáků, </w:t>
      </w:r>
    </w:p>
    <w:p w14:paraId="44E47930" w14:textId="77777777" w:rsidR="00C23DBD" w:rsidRPr="00262AEF" w:rsidRDefault="00C23DBD" w:rsidP="00C23DBD">
      <w:pPr>
        <w:keepNext/>
        <w:keepLines/>
        <w:widowControl w:val="0"/>
        <w:numPr>
          <w:ilvl w:val="0"/>
          <w:numId w:val="2"/>
        </w:numPr>
        <w:suppressAutoHyphens/>
        <w:overflowPunct w:val="0"/>
        <w:autoSpaceDE w:val="0"/>
        <w:spacing w:before="120" w:after="120"/>
        <w:ind w:left="709" w:right="-108" w:hanging="35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62AEF">
        <w:rPr>
          <w:rFonts w:ascii="Times New Roman" w:hAnsi="Times New Roman" w:cs="Times New Roman"/>
          <w:iCs/>
          <w:sz w:val="24"/>
          <w:szCs w:val="24"/>
        </w:rPr>
        <w:t xml:space="preserve">individuální šetření k volbě povolání a individuální poradenství v této oblasti (ve spolupráci s třídním učitelem), </w:t>
      </w:r>
    </w:p>
    <w:p w14:paraId="0C09F903" w14:textId="77777777" w:rsidR="00C23DBD" w:rsidRPr="00262AEF" w:rsidRDefault="00C23DBD" w:rsidP="00C23DBD">
      <w:pPr>
        <w:keepNext/>
        <w:keepLines/>
        <w:widowControl w:val="0"/>
        <w:numPr>
          <w:ilvl w:val="0"/>
          <w:numId w:val="2"/>
        </w:numPr>
        <w:suppressAutoHyphens/>
        <w:overflowPunct w:val="0"/>
        <w:autoSpaceDE w:val="0"/>
        <w:spacing w:before="120" w:after="120"/>
        <w:ind w:left="709" w:right="-108" w:hanging="35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62AEF">
        <w:rPr>
          <w:rFonts w:ascii="Times New Roman" w:hAnsi="Times New Roman" w:cs="Times New Roman"/>
          <w:iCs/>
          <w:sz w:val="24"/>
          <w:szCs w:val="24"/>
        </w:rPr>
        <w:t xml:space="preserve">poradenství zákonným zástupcům s ohledem na očekávání a předpoklady žáků (ve spolupráci s třídním učitelem), </w:t>
      </w:r>
    </w:p>
    <w:p w14:paraId="75A2A202" w14:textId="77777777" w:rsidR="00C23DBD" w:rsidRPr="00262AEF" w:rsidRDefault="00C23DBD" w:rsidP="00C23DBD">
      <w:pPr>
        <w:keepNext/>
        <w:keepLines/>
        <w:widowControl w:val="0"/>
        <w:numPr>
          <w:ilvl w:val="0"/>
          <w:numId w:val="2"/>
        </w:numPr>
        <w:suppressAutoHyphens/>
        <w:overflowPunct w:val="0"/>
        <w:autoSpaceDE w:val="0"/>
        <w:spacing w:before="120" w:after="120"/>
        <w:ind w:left="709" w:right="-108" w:hanging="35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62AEF">
        <w:rPr>
          <w:rFonts w:ascii="Times New Roman" w:hAnsi="Times New Roman" w:cs="Times New Roman"/>
          <w:iCs/>
          <w:sz w:val="24"/>
          <w:szCs w:val="24"/>
        </w:rPr>
        <w:t xml:space="preserve">spolupráce se školskými poradenskými zařízeními (poradna, centrum) a středisky výchovné péče při zajišťování poradenských služeb přesahujících kompetence školy, </w:t>
      </w:r>
    </w:p>
    <w:p w14:paraId="7B2E1039" w14:textId="77777777" w:rsidR="00C23DBD" w:rsidRPr="00262AEF" w:rsidRDefault="00C23DBD" w:rsidP="00C23DBD">
      <w:pPr>
        <w:keepNext/>
        <w:keepLines/>
        <w:widowControl w:val="0"/>
        <w:numPr>
          <w:ilvl w:val="0"/>
          <w:numId w:val="2"/>
        </w:numPr>
        <w:suppressAutoHyphens/>
        <w:overflowPunct w:val="0"/>
        <w:autoSpaceDE w:val="0"/>
        <w:spacing w:before="120" w:after="120"/>
        <w:ind w:left="709" w:right="-108" w:hanging="35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62AEF">
        <w:rPr>
          <w:rFonts w:ascii="Times New Roman" w:hAnsi="Times New Roman" w:cs="Times New Roman"/>
          <w:iCs/>
          <w:sz w:val="24"/>
          <w:szCs w:val="24"/>
        </w:rPr>
        <w:t xml:space="preserve">zajišťování skupinových návštěv žáků školy v informačních poradenských střediscích krajských poboček Úřadu práce České republiky a poskytování informací žákům a zákonným zástupcům o možnosti individuálního využití informačních služeb těchto středisek, </w:t>
      </w:r>
    </w:p>
    <w:p w14:paraId="31315152" w14:textId="77777777" w:rsidR="00C23DBD" w:rsidRPr="00262AEF" w:rsidRDefault="00C23DBD" w:rsidP="00C23DBD">
      <w:pPr>
        <w:keepNext/>
        <w:keepLines/>
        <w:widowControl w:val="0"/>
        <w:numPr>
          <w:ilvl w:val="0"/>
          <w:numId w:val="2"/>
        </w:numPr>
        <w:suppressAutoHyphens/>
        <w:overflowPunct w:val="0"/>
        <w:autoSpaceDE w:val="0"/>
        <w:spacing w:before="120" w:after="120"/>
        <w:ind w:left="709" w:right="-108" w:hanging="35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62AEF">
        <w:rPr>
          <w:rFonts w:ascii="Times New Roman" w:hAnsi="Times New Roman" w:cs="Times New Roman"/>
          <w:iCs/>
          <w:sz w:val="24"/>
          <w:szCs w:val="24"/>
        </w:rPr>
        <w:t xml:space="preserve">poskytování služeb kariérového poradenství žákům cizincům se zřetelem k jejich speciálním vzdělávacím potřebám. </w:t>
      </w:r>
    </w:p>
    <w:p w14:paraId="4C097EF2" w14:textId="77777777" w:rsidR="00C23DBD" w:rsidRPr="00262AEF" w:rsidRDefault="00C23DBD" w:rsidP="00C23DBD">
      <w:pPr>
        <w:pStyle w:val="Odstavecseseznamem"/>
        <w:keepNext/>
        <w:keepLines/>
        <w:widowControl w:val="0"/>
        <w:autoSpaceDE w:val="0"/>
        <w:autoSpaceDN w:val="0"/>
        <w:adjustRightInd w:val="0"/>
        <w:spacing w:before="120" w:after="120"/>
        <w:ind w:left="0"/>
        <w:rPr>
          <w:rFonts w:ascii="Times New Roman" w:hAnsi="Times New Roman"/>
          <w:sz w:val="24"/>
          <w:szCs w:val="24"/>
        </w:rPr>
      </w:pPr>
      <w:r w:rsidRPr="00262AEF">
        <w:rPr>
          <w:rFonts w:ascii="Times New Roman" w:hAnsi="Times New Roman"/>
          <w:sz w:val="24"/>
          <w:szCs w:val="24"/>
        </w:rPr>
        <w:t>2) Vyhledávání a orientační šetření žáků, jejichž vývoj a vzdělávání vyžadují zvláštní pozornost a příprava návrhů na další péči o tyto žáky, včetně spolupráce na přípravě, kontrole a evidenci plánu pedagogické podpory pro žáky s potřebou podpůrného opatření v 1. stupni.</w:t>
      </w:r>
    </w:p>
    <w:p w14:paraId="2357E0AF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3) Zprostředkování diagnostiky speciálních vzdělávacích potřeb a mimořádného nadání (vstupní a průběžné) a intervenčních činností pro žáky se speciálními vzdělávacími potřebami nebo mimořádně nadané žáky ve školských poradenských zařízeních. </w:t>
      </w:r>
    </w:p>
    <w:p w14:paraId="7D535A16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4) Spolupráce se školskými poradenskými zařízeními při zajišťování podpůrných opatření pro žáky se speciálními vzdělávacími potřebami a intervenčních činností pro žáky se speciálními vzdělávacími potřebami. </w:t>
      </w:r>
    </w:p>
    <w:p w14:paraId="01B3E6E5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5) Příprava podmínek pro vzdělávání žáků se speciálními vzdělávacími potřebami ve škole, koordinace poskytování poradenských služeb těmto žákům školou a školskými poradenskými zařízeními a koordinace vzdělávacích opatření u těchto žáků. </w:t>
      </w:r>
    </w:p>
    <w:p w14:paraId="6DAD9E0E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>6) Poskytování služeb kariérového poradenství pro žáky se speciálními vzdělávacími potřebami a zejména pro žáky uvedené v § 16 odst. 9 školského zákona.</w:t>
      </w:r>
    </w:p>
    <w:p w14:paraId="38956823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C8EA98" w14:textId="77777777" w:rsidR="00C23DBD" w:rsidRPr="00262AEF" w:rsidRDefault="00C23DBD" w:rsidP="00262AEF">
      <w:pPr>
        <w:keepNext/>
        <w:keepLines/>
        <w:widowControl w:val="0"/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62AEF">
        <w:rPr>
          <w:rFonts w:ascii="Times New Roman" w:hAnsi="Times New Roman" w:cs="Times New Roman"/>
          <w:b/>
          <w:bCs/>
          <w:sz w:val="24"/>
          <w:szCs w:val="24"/>
        </w:rPr>
        <w:t xml:space="preserve">Metodické a informační činnosti </w:t>
      </w:r>
    </w:p>
    <w:p w14:paraId="74DCA7ED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>1) Metodická pomoc pedagogickým pracovníkům školy:</w:t>
      </w:r>
    </w:p>
    <w:p w14:paraId="50231FB7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84899E" w14:textId="77777777" w:rsidR="00C23DBD" w:rsidRPr="00262AEF" w:rsidRDefault="00C23DBD" w:rsidP="00C23DBD">
      <w:pPr>
        <w:keepNext/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>v otázkách kariérového rozhodování žáků,</w:t>
      </w:r>
    </w:p>
    <w:p w14:paraId="6DA05FF1" w14:textId="77777777" w:rsidR="00C23DBD" w:rsidRPr="00262AEF" w:rsidRDefault="00C23DBD" w:rsidP="00C23DBD">
      <w:pPr>
        <w:keepNext/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lastRenderedPageBreak/>
        <w:t>s přípravou a vyhodnocováním plánu pedagogické podpory,</w:t>
      </w:r>
    </w:p>
    <w:p w14:paraId="3C8D8FF8" w14:textId="77777777" w:rsidR="00C23DBD" w:rsidRPr="00262AEF" w:rsidRDefault="00C23DBD" w:rsidP="00C23DBD">
      <w:pPr>
        <w:keepNext/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s naplňováním podpůrných opatření ve vzdělávání žáků se speciálními vzdělávacími potřebami, </w:t>
      </w:r>
    </w:p>
    <w:p w14:paraId="1DD8FAD5" w14:textId="77777777" w:rsidR="00C23DBD" w:rsidRPr="00262AEF" w:rsidRDefault="00C23DBD" w:rsidP="00C23DBD">
      <w:pPr>
        <w:keepNext/>
        <w:keepLines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709" w:hanging="37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s tvorbou a vyhodnocováním individuálních vzdělávacích plánů, </w:t>
      </w:r>
    </w:p>
    <w:p w14:paraId="281B79C6" w14:textId="77777777" w:rsidR="00C23DBD" w:rsidRPr="00262AEF" w:rsidRDefault="00C23DBD" w:rsidP="00C23DBD">
      <w:pPr>
        <w:keepNext/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709" w:hanging="37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v práci s nadanými a mimořádně nadanými žáky. </w:t>
      </w:r>
    </w:p>
    <w:p w14:paraId="411B63D7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D210D0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2) Zprostředkování nových metod pedagogické diagnostiky a intervence pedagogickým pracovníkům školy. </w:t>
      </w:r>
    </w:p>
    <w:p w14:paraId="5FDBD001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3) Metodická pomoc pedagogickým pracovníkům školy v otázkách kariérového rozhodování žáků, integrace, individuálních vzdělávacích plánů, práce s nadanými žáky apod. </w:t>
      </w:r>
    </w:p>
    <w:p w14:paraId="0EC7AB68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4) Předávání odborných informací z oblasti kariérového poradenství a péče o žáky se speciálními vzdělávacími potřebami pedagogickým pracovníkům školy. </w:t>
      </w:r>
    </w:p>
    <w:p w14:paraId="1D075D9F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5) Poskytování informací o činnosti školy, školských a dalších poradenských zařízení v regionu, o jejich zaměření, kompetencích a o možnostech využívání jejich služeb žákům a jejich zákonným zástupcům. </w:t>
      </w:r>
    </w:p>
    <w:p w14:paraId="3E9F5003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6) Shromažďování odborných zpráv a informací o žácích v poradenské péči dalších poradenských zařízení a jejich zajištění v souladu se zákonem o ochraně osobních údajů. </w:t>
      </w:r>
    </w:p>
    <w:p w14:paraId="00CD6639" w14:textId="77777777" w:rsidR="00C23DBD" w:rsidRPr="00262AEF" w:rsidRDefault="00C23DBD" w:rsidP="00C23DBD">
      <w:pPr>
        <w:keepNext/>
        <w:keepLines/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62AEF">
        <w:rPr>
          <w:rFonts w:ascii="Times New Roman" w:hAnsi="Times New Roman" w:cs="Times New Roman"/>
          <w:sz w:val="24"/>
          <w:szCs w:val="24"/>
        </w:rPr>
        <w:t xml:space="preserve">7) Vedení písemných záznamů umožňujících doložit rozsah a obsah činnosti výchovného poradce, navržená a realizovaná opatření. </w:t>
      </w:r>
    </w:p>
    <w:p w14:paraId="62D75818" w14:textId="77777777" w:rsidR="0088774B" w:rsidRPr="00262AEF" w:rsidRDefault="0088774B">
      <w:pPr>
        <w:rPr>
          <w:rFonts w:ascii="Times New Roman" w:hAnsi="Times New Roman" w:cs="Times New Roman"/>
          <w:sz w:val="24"/>
          <w:szCs w:val="24"/>
        </w:rPr>
      </w:pPr>
    </w:p>
    <w:sectPr w:rsidR="0088774B" w:rsidRPr="00262AEF" w:rsidSect="00887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73872"/>
    <w:multiLevelType w:val="hybridMultilevel"/>
    <w:tmpl w:val="E170FF70"/>
    <w:lvl w:ilvl="0" w:tplc="F328DE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6B975AE"/>
    <w:multiLevelType w:val="hybridMultilevel"/>
    <w:tmpl w:val="EB9C612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49252151">
    <w:abstractNumId w:val="0"/>
  </w:num>
  <w:num w:numId="2" w16cid:durableId="1237979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DBD"/>
    <w:rsid w:val="00127EDB"/>
    <w:rsid w:val="002524CF"/>
    <w:rsid w:val="00262AEF"/>
    <w:rsid w:val="004B2165"/>
    <w:rsid w:val="0088774B"/>
    <w:rsid w:val="00AE1820"/>
    <w:rsid w:val="00C2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E56E1"/>
  <w15:docId w15:val="{4DF15D88-D44A-4398-AD13-B0EDD506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23D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C23DB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OdstavecseseznamemChar">
    <w:name w:val="Odstavec se seznamem Char"/>
    <w:link w:val="Odstavecseseznamem"/>
    <w:uiPriority w:val="34"/>
    <w:rsid w:val="00C23DB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538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</dc:creator>
  <cp:lastModifiedBy>Miriam Čermáková</cp:lastModifiedBy>
  <cp:revision>3</cp:revision>
  <dcterms:created xsi:type="dcterms:W3CDTF">2016-05-10T22:01:00Z</dcterms:created>
  <dcterms:modified xsi:type="dcterms:W3CDTF">2025-12-30T09:01:00Z</dcterms:modified>
</cp:coreProperties>
</file>