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362D" w14:textId="30A4018F" w:rsidR="006D763E" w:rsidRPr="006D763E" w:rsidRDefault="006D763E" w:rsidP="006D763E">
      <w:pPr>
        <w:pStyle w:val="Nadpis1"/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Toc193308299"/>
      <w:bookmarkStart w:id="1" w:name="_Toc192075096"/>
      <w:r w:rsidRPr="006D763E">
        <w:rPr>
          <w:rFonts w:ascii="Arial" w:hAnsi="Arial" w:cs="Arial"/>
          <w:b/>
          <w:color w:val="000000" w:themeColor="text1"/>
        </w:rPr>
        <w:t>Základní škola Sokolov, Pionýrů 1614</w:t>
      </w:r>
      <w:bookmarkEnd w:id="0"/>
    </w:p>
    <w:p w14:paraId="1EDC8FF6" w14:textId="64B1C743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D763E">
        <w:rPr>
          <w:rFonts w:ascii="Arial" w:hAnsi="Arial" w:cs="Arial"/>
          <w:color w:val="000000" w:themeColor="text1"/>
          <w:sz w:val="28"/>
          <w:szCs w:val="28"/>
        </w:rPr>
        <w:t>Pionýrů 1614, 356 01 Sokolov</w:t>
      </w:r>
    </w:p>
    <w:p w14:paraId="13362EF5" w14:textId="20B429C6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AB35052" w14:textId="0C1D26E5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569CF25" w14:textId="573CA1DF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C1AC346" w14:textId="39C23769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AD48EF5" w14:textId="777D48B5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C5B43C3" w14:textId="74435AFD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706A33B" w14:textId="2A5E4BF5" w:rsidR="006D763E" w:rsidRDefault="006D763E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E94B22B" w14:textId="2984165B" w:rsidR="009364D9" w:rsidRDefault="009364D9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B5A68EA" w14:textId="77777777" w:rsidR="009364D9" w:rsidRDefault="009364D9" w:rsidP="006D763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58E25A1" w14:textId="29465A78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B09844A" w14:textId="4D21BD4A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890769F" w14:textId="32374ABE" w:rsidR="006D763E" w:rsidRPr="00FB1D8C" w:rsidRDefault="006D763E" w:rsidP="006D763E">
      <w:pPr>
        <w:jc w:val="center"/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FB1D8C">
        <w:rPr>
          <w:rFonts w:ascii="Arial" w:hAnsi="Arial" w:cs="Arial"/>
          <w:b/>
          <w:color w:val="0070C0"/>
          <w:sz w:val="36"/>
          <w:szCs w:val="36"/>
          <w:u w:val="single"/>
        </w:rPr>
        <w:t>KONCEPCE ROZVOJE ŠKOLY</w:t>
      </w:r>
    </w:p>
    <w:p w14:paraId="0E3B1D1D" w14:textId="77777777" w:rsidR="006D763E" w:rsidRPr="006D763E" w:rsidRDefault="006D763E" w:rsidP="006D763E">
      <w:pPr>
        <w:jc w:val="center"/>
        <w:rPr>
          <w:rFonts w:ascii="Arial" w:hAnsi="Arial" w:cs="Arial"/>
          <w:b/>
          <w:color w:val="4472C4" w:themeColor="accent1"/>
          <w:sz w:val="36"/>
          <w:szCs w:val="36"/>
          <w:u w:val="single"/>
        </w:rPr>
      </w:pPr>
    </w:p>
    <w:p w14:paraId="0D68A913" w14:textId="032AF74D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5DFDB2" w14:textId="48D5390C" w:rsidR="006D763E" w:rsidRPr="006D763E" w:rsidRDefault="006D763E" w:rsidP="006D763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D763E">
        <w:rPr>
          <w:rFonts w:ascii="Arial" w:hAnsi="Arial" w:cs="Arial"/>
          <w:b/>
          <w:color w:val="000000" w:themeColor="text1"/>
          <w:sz w:val="24"/>
          <w:szCs w:val="24"/>
        </w:rPr>
        <w:t>Motto:</w:t>
      </w:r>
      <w:r w:rsidRPr="006D763E">
        <w:rPr>
          <w:rFonts w:ascii="Arial" w:hAnsi="Arial" w:cs="Arial"/>
          <w:color w:val="000000" w:themeColor="text1"/>
          <w:sz w:val="24"/>
          <w:szCs w:val="24"/>
        </w:rPr>
        <w:t xml:space="preserve"> „Studium je stejně náročné jako vrcholový sport.“</w:t>
      </w:r>
    </w:p>
    <w:p w14:paraId="37F967A8" w14:textId="70937B41" w:rsidR="006D763E" w:rsidRPr="006D763E" w:rsidRDefault="006D763E" w:rsidP="006D763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D763E">
        <w:rPr>
          <w:rFonts w:ascii="Arial" w:hAnsi="Arial" w:cs="Arial"/>
          <w:color w:val="000000" w:themeColor="text1"/>
          <w:sz w:val="24"/>
          <w:szCs w:val="24"/>
        </w:rPr>
        <w:t>Arnošt Petráček</w:t>
      </w:r>
    </w:p>
    <w:p w14:paraId="64EC5BE1" w14:textId="5A8DBCE6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94AE8E" w14:textId="04F93FC0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90F6B22" w14:textId="0F8DF502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BF1F9D7" w14:textId="77777777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5323DD" w14:textId="77777777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B1D398F" w14:textId="77777777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9B2ED6" w14:textId="37499BA4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E4B23B" w14:textId="77777777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8764B9" w14:textId="77777777" w:rsid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FD18A7" w14:textId="1B7E8209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Pr="006D763E">
        <w:rPr>
          <w:rFonts w:ascii="Arial" w:hAnsi="Arial" w:cs="Arial"/>
          <w:color w:val="000000" w:themeColor="text1"/>
          <w:sz w:val="24"/>
          <w:szCs w:val="24"/>
        </w:rPr>
        <w:t>ypracovala: Mgr. Petra Karmazínová</w:t>
      </w:r>
    </w:p>
    <w:p w14:paraId="3C8734A4" w14:textId="6D8BE66B" w:rsidR="006D763E" w:rsidRPr="006D763E" w:rsidRDefault="00F7559D" w:rsidP="006D763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19.05</w:t>
      </w:r>
      <w:r w:rsidR="006D763E" w:rsidRPr="006D763E">
        <w:rPr>
          <w:rFonts w:ascii="Arial" w:hAnsi="Arial" w:cs="Arial"/>
          <w:color w:val="000000" w:themeColor="text1"/>
          <w:sz w:val="24"/>
          <w:szCs w:val="24"/>
        </w:rPr>
        <w:t>.2025</w:t>
      </w:r>
    </w:p>
    <w:p w14:paraId="365C4884" w14:textId="28919CE4" w:rsidR="006D763E" w:rsidRPr="006D763E" w:rsidRDefault="006D763E" w:rsidP="006D763E">
      <w:pPr>
        <w:rPr>
          <w:rFonts w:ascii="Arial" w:hAnsi="Arial" w:cs="Arial"/>
          <w:color w:val="000000" w:themeColor="text1"/>
          <w:sz w:val="24"/>
          <w:szCs w:val="24"/>
        </w:rPr>
      </w:pPr>
      <w:r w:rsidRPr="006D763E">
        <w:rPr>
          <w:rFonts w:ascii="Arial" w:hAnsi="Arial" w:cs="Arial"/>
          <w:color w:val="000000" w:themeColor="text1"/>
          <w:sz w:val="24"/>
          <w:szCs w:val="24"/>
        </w:rPr>
        <w:t>Pro: Konkursní řízení na pozici ředitelky ZŠ Sokolov, Pionýrů 1614</w:t>
      </w:r>
    </w:p>
    <w:p w14:paraId="2D454357" w14:textId="2A02432B" w:rsidR="00BE4365" w:rsidRPr="00FB1D8C" w:rsidRDefault="00BE4365" w:rsidP="00FB1D8C">
      <w:pPr>
        <w:pStyle w:val="Nadpis1"/>
        <w:spacing w:before="0" w:line="320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cs-CZ"/>
        </w:rPr>
      </w:pPr>
      <w:bookmarkStart w:id="2" w:name="_Toc192075097"/>
      <w:bookmarkStart w:id="3" w:name="_Toc193308300"/>
      <w:bookmarkEnd w:id="1"/>
      <w:r w:rsidRPr="00FB1D8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cs-CZ"/>
        </w:rPr>
        <w:lastRenderedPageBreak/>
        <w:t>Úvod</w:t>
      </w:r>
      <w:bookmarkEnd w:id="2"/>
      <w:bookmarkEnd w:id="3"/>
    </w:p>
    <w:p w14:paraId="3FB9DA7B" w14:textId="77777777" w:rsidR="00F7559D" w:rsidRPr="005B32FA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 w:rsidRPr="005B32FA">
        <w:rPr>
          <w:sz w:val="22"/>
        </w:rPr>
        <w:t xml:space="preserve">Základní škola Sokolov, Pionýrů 1614 je vzdělávací institucí s dlouholetou tradicí, která se nachází v srdci města Sokolov. </w:t>
      </w:r>
      <w:r w:rsidR="00BA5F0F" w:rsidRPr="005B32FA">
        <w:rPr>
          <w:sz w:val="22"/>
        </w:rPr>
        <w:t>Š</w:t>
      </w:r>
      <w:r w:rsidRPr="005B32FA">
        <w:rPr>
          <w:sz w:val="22"/>
        </w:rPr>
        <w:t>kola si klade za cíl poskytovat kvalitní vzdělání, které připraví žáky na výzvy 21. století a umožní jim plně rozvinout jejich potenciál. V současné době čelí rychle se měnícímu světu, kde digitální technologie a globalizace hrají stále významnější roli. Proto je nezbytné, abychom jako vzdělávací instituce reagovali na tyto změny a připravili naše žáky na budoucnost, která je čeká.</w:t>
      </w:r>
    </w:p>
    <w:p w14:paraId="622ABD01" w14:textId="461138B1" w:rsidR="00F7559D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 w:rsidRPr="005B32FA">
        <w:rPr>
          <w:sz w:val="22"/>
        </w:rPr>
        <w:t>Tato koncepce rozvoje školy představuje strategický plán, který má za cíl posílit pozici naší školy jako moderní a inovativní vzdělávací instituce s důrazem na sport a informatiku. Vycházíme přitom z analýzy současného stavu školy, aktuálních trendů ve vzdělávání a potřeb našich žáků, rodičů a komunity.</w:t>
      </w:r>
    </w:p>
    <w:p w14:paraId="1DB8C15C" w14:textId="53DE9ED8" w:rsidR="001E23BE" w:rsidRDefault="001E23BE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</w:p>
    <w:p w14:paraId="1138A09F" w14:textId="0CA040ED" w:rsidR="00BE4365" w:rsidRPr="00FB1D8C" w:rsidRDefault="00BE4365" w:rsidP="00FB1D8C">
      <w:pPr>
        <w:pStyle w:val="Nadpis2"/>
        <w:spacing w:before="0" w:beforeAutospacing="0" w:after="0" w:afterAutospacing="0" w:line="320" w:lineRule="atLeast"/>
        <w:jc w:val="both"/>
        <w:rPr>
          <w:color w:val="0070C0"/>
          <w:sz w:val="28"/>
          <w:szCs w:val="24"/>
        </w:rPr>
      </w:pPr>
      <w:bookmarkStart w:id="4" w:name="_Toc192075101"/>
      <w:bookmarkStart w:id="5" w:name="_Toc193308304"/>
      <w:r w:rsidRPr="00FB1D8C">
        <w:rPr>
          <w:color w:val="0070C0"/>
          <w:sz w:val="28"/>
          <w:szCs w:val="24"/>
        </w:rPr>
        <w:t>Analýza současného stavu</w:t>
      </w:r>
      <w:bookmarkEnd w:id="4"/>
      <w:bookmarkEnd w:id="5"/>
    </w:p>
    <w:p w14:paraId="00F3DBB7" w14:textId="1E3303D4" w:rsidR="00687426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 w:rsidRPr="005B32FA">
        <w:rPr>
          <w:sz w:val="22"/>
        </w:rPr>
        <w:t>Před stanovením konkrétních cílů a strategií je nezbytné provést důkladnou analýzu současného stavu školy. Tato analýza nám pomůže identifikovat silné stránky, na kterých můžeme stavět, i oblasti, které vyžadují zlepšení.</w:t>
      </w:r>
      <w:bookmarkStart w:id="6" w:name="_Toc192075102"/>
      <w:bookmarkStart w:id="7" w:name="_Toc193308305"/>
    </w:p>
    <w:p w14:paraId="262696C3" w14:textId="77777777" w:rsidR="001E23BE" w:rsidRDefault="001E23BE" w:rsidP="00FB1D8C">
      <w:pPr>
        <w:pStyle w:val="my-0"/>
        <w:spacing w:before="0" w:beforeAutospacing="0" w:after="0" w:afterAutospacing="0" w:line="320" w:lineRule="atLeast"/>
        <w:jc w:val="both"/>
        <w:rPr>
          <w:sz w:val="28"/>
        </w:rPr>
      </w:pPr>
    </w:p>
    <w:p w14:paraId="16AD0454" w14:textId="1CA1BBB6" w:rsidR="00BE4365" w:rsidRPr="00FB1D8C" w:rsidRDefault="00BE4365" w:rsidP="00FB1D8C">
      <w:pPr>
        <w:pStyle w:val="Nadpis2"/>
        <w:spacing w:before="0" w:beforeAutospacing="0" w:after="0" w:afterAutospacing="0" w:line="320" w:lineRule="atLeast"/>
        <w:jc w:val="both"/>
        <w:rPr>
          <w:color w:val="0070C0"/>
          <w:sz w:val="28"/>
          <w:szCs w:val="24"/>
        </w:rPr>
      </w:pPr>
      <w:r w:rsidRPr="00FB1D8C">
        <w:rPr>
          <w:color w:val="0070C0"/>
          <w:sz w:val="28"/>
          <w:szCs w:val="24"/>
        </w:rPr>
        <w:t>SWOT analýza</w:t>
      </w:r>
      <w:bookmarkEnd w:id="6"/>
      <w:bookmarkEnd w:id="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364D9" w14:paraId="628710F8" w14:textId="77777777" w:rsidTr="009364D9">
        <w:tc>
          <w:tcPr>
            <w:tcW w:w="5228" w:type="dxa"/>
          </w:tcPr>
          <w:p w14:paraId="64F8D454" w14:textId="1B382EC5" w:rsidR="009364D9" w:rsidRPr="00C96D68" w:rsidRDefault="009364D9" w:rsidP="00FB1D8C">
            <w:pPr>
              <w:pStyle w:val="my-0"/>
              <w:spacing w:before="0" w:beforeAutospacing="0" w:after="0" w:afterAutospacing="0" w:line="320" w:lineRule="atLeast"/>
              <w:rPr>
                <w:rStyle w:val="Siln"/>
                <w:sz w:val="22"/>
              </w:rPr>
            </w:pPr>
            <w:r w:rsidRPr="00C96D68">
              <w:rPr>
                <w:rStyle w:val="Siln"/>
                <w:sz w:val="22"/>
              </w:rPr>
              <w:t>Silné stránky (</w:t>
            </w:r>
            <w:proofErr w:type="spellStart"/>
            <w:r w:rsidRPr="00C96D68">
              <w:rPr>
                <w:rStyle w:val="Siln"/>
                <w:sz w:val="22"/>
              </w:rPr>
              <w:t>Strengths</w:t>
            </w:r>
            <w:proofErr w:type="spellEnd"/>
            <w:r w:rsidRPr="00C96D68">
              <w:rPr>
                <w:rStyle w:val="Siln"/>
                <w:sz w:val="22"/>
              </w:rPr>
              <w:t>)</w:t>
            </w:r>
          </w:p>
        </w:tc>
        <w:tc>
          <w:tcPr>
            <w:tcW w:w="5228" w:type="dxa"/>
          </w:tcPr>
          <w:p w14:paraId="38F678DA" w14:textId="085C42BF" w:rsidR="009364D9" w:rsidRPr="00C96D68" w:rsidRDefault="009364D9" w:rsidP="00FB1D8C">
            <w:pPr>
              <w:pStyle w:val="my-0"/>
              <w:spacing w:before="0" w:beforeAutospacing="0" w:after="0" w:afterAutospacing="0" w:line="320" w:lineRule="atLeast"/>
              <w:rPr>
                <w:rStyle w:val="Siln"/>
                <w:sz w:val="22"/>
              </w:rPr>
            </w:pPr>
            <w:r w:rsidRPr="00C96D68">
              <w:rPr>
                <w:rStyle w:val="Siln"/>
                <w:sz w:val="22"/>
              </w:rPr>
              <w:t>Příležitosti (</w:t>
            </w:r>
            <w:proofErr w:type="spellStart"/>
            <w:r w:rsidRPr="00C96D68">
              <w:rPr>
                <w:rStyle w:val="Siln"/>
                <w:sz w:val="22"/>
              </w:rPr>
              <w:t>Opportunities</w:t>
            </w:r>
            <w:proofErr w:type="spellEnd"/>
            <w:r w:rsidRPr="00C96D68">
              <w:rPr>
                <w:rStyle w:val="Siln"/>
                <w:sz w:val="22"/>
              </w:rPr>
              <w:t>)</w:t>
            </w:r>
          </w:p>
        </w:tc>
      </w:tr>
      <w:tr w:rsidR="009364D9" w14:paraId="18EC6422" w14:textId="77777777" w:rsidTr="009364D9">
        <w:tc>
          <w:tcPr>
            <w:tcW w:w="5228" w:type="dxa"/>
          </w:tcPr>
          <w:p w14:paraId="2D23B103" w14:textId="5FB51CBF" w:rsidR="009364D9" w:rsidRPr="00687426" w:rsidRDefault="009364D9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Dlouholetá tradice a dobré jméno školy v</w:t>
            </w:r>
            <w:r w:rsidR="00183513" w:rsidRPr="00687426">
              <w:rPr>
                <w:rStyle w:val="Siln"/>
                <w:b w:val="0"/>
                <w:sz w:val="22"/>
                <w:szCs w:val="22"/>
              </w:rPr>
              <w:t> </w:t>
            </w:r>
            <w:r w:rsidRPr="00687426">
              <w:rPr>
                <w:rStyle w:val="Siln"/>
                <w:b w:val="0"/>
                <w:sz w:val="22"/>
                <w:szCs w:val="22"/>
              </w:rPr>
              <w:t>regionu</w:t>
            </w:r>
          </w:p>
          <w:p w14:paraId="5F3FCC99" w14:textId="3BD56CE4" w:rsidR="00183513" w:rsidRPr="00687426" w:rsidRDefault="00183513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Bezpečné prostředí pro všechny účastníky vzdělávání</w:t>
            </w:r>
          </w:p>
          <w:p w14:paraId="086B5CF9" w14:textId="77777777" w:rsidR="009364D9" w:rsidRPr="00687426" w:rsidRDefault="009364D9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Dlouhodobě rozvinutý propracovaný systém podpory pohybového nadání žáků (včetně sportovních tříd)</w:t>
            </w:r>
          </w:p>
          <w:p w14:paraId="5EF2A620" w14:textId="77777777" w:rsidR="009364D9" w:rsidRPr="00687426" w:rsidRDefault="00183513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Podpora žáků se SVP (poradenské pracoviště, materiální zabezpečení, kompenzační pomůcky)</w:t>
            </w:r>
          </w:p>
          <w:p w14:paraId="43DC8B08" w14:textId="77777777" w:rsidR="00183513" w:rsidRPr="00687426" w:rsidRDefault="00183513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Pravidelné třídnické hodiny (pozitivní klima)</w:t>
            </w:r>
          </w:p>
          <w:p w14:paraId="08FE2B84" w14:textId="05BF3C40" w:rsidR="00183513" w:rsidRPr="00687426" w:rsidRDefault="00183513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 xml:space="preserve">Přípravná třída </w:t>
            </w:r>
          </w:p>
          <w:p w14:paraId="7C93FF33" w14:textId="77777777" w:rsidR="00183513" w:rsidRPr="00687426" w:rsidRDefault="00183513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Systém podpory začínajících pedagogů</w:t>
            </w:r>
          </w:p>
          <w:p w14:paraId="29106924" w14:textId="77777777" w:rsidR="00183513" w:rsidRPr="00687426" w:rsidRDefault="00183513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Pravidelné konzultační hodiny (dostupnost učitelů pro rodiče i žáky)</w:t>
            </w:r>
          </w:p>
          <w:p w14:paraId="72A2E8C3" w14:textId="3D5DBC93" w:rsidR="00183513" w:rsidRPr="009364D9" w:rsidRDefault="00687426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12" w:hanging="284"/>
              <w:rPr>
                <w:rStyle w:val="Siln"/>
                <w:b w:val="0"/>
                <w:sz w:val="22"/>
                <w:szCs w:val="22"/>
              </w:rPr>
            </w:pPr>
            <w:r w:rsidRPr="00687426">
              <w:rPr>
                <w:rStyle w:val="Siln"/>
                <w:b w:val="0"/>
                <w:sz w:val="22"/>
                <w:szCs w:val="22"/>
              </w:rPr>
              <w:t>Kvalitní informační a komunikační technologie</w:t>
            </w:r>
          </w:p>
        </w:tc>
        <w:tc>
          <w:tcPr>
            <w:tcW w:w="5228" w:type="dxa"/>
          </w:tcPr>
          <w:p w14:paraId="51E9C181" w14:textId="77777777" w:rsidR="00D71902" w:rsidRPr="00C96D68" w:rsidRDefault="00D71902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Rostoucí poptávka po kvalitním vzdělávání v oblasti informatiky a digitálních technologií</w:t>
            </w:r>
          </w:p>
          <w:p w14:paraId="55D6542D" w14:textId="77777777" w:rsidR="006F008D" w:rsidRPr="00C96D68" w:rsidRDefault="006F008D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Zvyšující se zájem o aktivní a zdravý životní styl ve společnosti</w:t>
            </w:r>
          </w:p>
          <w:p w14:paraId="0FB14350" w14:textId="00F964D5" w:rsidR="00D71902" w:rsidRPr="00C96D68" w:rsidRDefault="00D71902" w:rsidP="00FB1D8C">
            <w:pPr>
              <w:pStyle w:val="my-0"/>
              <w:numPr>
                <w:ilvl w:val="0"/>
                <w:numId w:val="5"/>
              </w:numPr>
              <w:spacing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Možnosti čerpání dotací z EU fondů na modernizaci školy</w:t>
            </w:r>
            <w:r w:rsidR="006F008D">
              <w:rPr>
                <w:sz w:val="22"/>
                <w:szCs w:val="22"/>
              </w:rPr>
              <w:t xml:space="preserve"> a zkvalitňování výuky</w:t>
            </w:r>
          </w:p>
          <w:p w14:paraId="1E70188D" w14:textId="77777777" w:rsidR="00D71902" w:rsidRPr="00C96D68" w:rsidRDefault="00D71902" w:rsidP="00FB1D8C">
            <w:pPr>
              <w:pStyle w:val="my-0"/>
              <w:numPr>
                <w:ilvl w:val="0"/>
                <w:numId w:val="5"/>
              </w:numPr>
              <w:spacing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Potenciál pro rozšíření spolupráce s místními sportovními kluby a IT firmami</w:t>
            </w:r>
          </w:p>
          <w:p w14:paraId="440F01E5" w14:textId="01EF3909" w:rsidR="00D71902" w:rsidRPr="00C96D68" w:rsidRDefault="00D71902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DVPP zaměřit na inovativní metody a formy výuky</w:t>
            </w:r>
          </w:p>
          <w:p w14:paraId="516BBCA6" w14:textId="20564F15" w:rsidR="00D71902" w:rsidRDefault="006F008D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Vytvořit a realizovat strategii práce s </w:t>
            </w:r>
            <w:r w:rsidR="00D71902" w:rsidRPr="00C96D68">
              <w:rPr>
                <w:sz w:val="22"/>
                <w:szCs w:val="22"/>
              </w:rPr>
              <w:t>třídami s vyšším počtem žáků s SVP nebo poruchami učení</w:t>
            </w:r>
            <w:r>
              <w:rPr>
                <w:sz w:val="22"/>
                <w:szCs w:val="22"/>
              </w:rPr>
              <w:t>, včetně preventivních opatření</w:t>
            </w:r>
          </w:p>
          <w:p w14:paraId="2A24994B" w14:textId="44B1EC5B" w:rsidR="006F008D" w:rsidRDefault="006F008D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 využívání školního metodika prevence</w:t>
            </w:r>
          </w:p>
          <w:p w14:paraId="78C52BB5" w14:textId="7B86545B" w:rsidR="00662EF2" w:rsidRDefault="00662EF2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revizi RVP možnosti úpravy vzdělávacího učebního plánu – rozložení předmětů v jednotlivých ročnících a vhodné zvolení disponibilní časové dotace v souladu se směřováním</w:t>
            </w:r>
            <w:r w:rsidR="00224A27">
              <w:rPr>
                <w:sz w:val="22"/>
                <w:szCs w:val="22"/>
              </w:rPr>
              <w:t xml:space="preserve"> a prioritami</w:t>
            </w:r>
            <w:r>
              <w:rPr>
                <w:sz w:val="22"/>
                <w:szCs w:val="22"/>
              </w:rPr>
              <w:t xml:space="preserve"> školy</w:t>
            </w:r>
          </w:p>
          <w:p w14:paraId="4E4E5DD5" w14:textId="77777777" w:rsidR="00FB1D8C" w:rsidRPr="00FB1D8C" w:rsidRDefault="00224A27" w:rsidP="00FB1D8C">
            <w:pPr>
              <w:pStyle w:val="my-0"/>
              <w:numPr>
                <w:ilvl w:val="0"/>
                <w:numId w:val="5"/>
              </w:numPr>
              <w:spacing w:before="0" w:beforeAutospacing="0" w:after="0" w:afterAutospacing="0" w:line="320" w:lineRule="atLeast"/>
              <w:ind w:left="330" w:hanging="283"/>
              <w:rPr>
                <w:bCs/>
                <w:sz w:val="22"/>
                <w:szCs w:val="22"/>
              </w:rPr>
            </w:pPr>
            <w:r w:rsidRPr="00FB1D8C">
              <w:rPr>
                <w:sz w:val="22"/>
                <w:szCs w:val="22"/>
              </w:rPr>
              <w:t>Kvalitní a pravidelná spolupráce se zákonnými zástupci žáků</w:t>
            </w:r>
          </w:p>
          <w:p w14:paraId="6EC8658A" w14:textId="32785B2B" w:rsidR="00FB1D8C" w:rsidRPr="00C96D68" w:rsidRDefault="00FB1D8C" w:rsidP="00FB1D8C">
            <w:pPr>
              <w:pStyle w:val="my-0"/>
              <w:spacing w:before="0" w:beforeAutospacing="0" w:after="0" w:afterAutospacing="0" w:line="320" w:lineRule="atLeast"/>
              <w:ind w:left="330"/>
              <w:rPr>
                <w:rStyle w:val="Siln"/>
                <w:b w:val="0"/>
                <w:sz w:val="22"/>
                <w:szCs w:val="22"/>
              </w:rPr>
            </w:pPr>
          </w:p>
        </w:tc>
      </w:tr>
      <w:tr w:rsidR="009364D9" w14:paraId="5A82BF25" w14:textId="77777777" w:rsidTr="009364D9">
        <w:tc>
          <w:tcPr>
            <w:tcW w:w="5228" w:type="dxa"/>
          </w:tcPr>
          <w:p w14:paraId="3FCA2FB6" w14:textId="12D6D492" w:rsidR="009364D9" w:rsidRPr="00C96D68" w:rsidRDefault="009364D9" w:rsidP="00FB1D8C">
            <w:pPr>
              <w:pStyle w:val="my-0"/>
              <w:spacing w:before="0" w:beforeAutospacing="0" w:after="0" w:afterAutospacing="0" w:line="320" w:lineRule="atLeast"/>
              <w:rPr>
                <w:rStyle w:val="Siln"/>
                <w:sz w:val="22"/>
              </w:rPr>
            </w:pPr>
            <w:r w:rsidRPr="00C96D68">
              <w:rPr>
                <w:rStyle w:val="Siln"/>
                <w:sz w:val="22"/>
              </w:rPr>
              <w:t>Slabé stránky (</w:t>
            </w:r>
            <w:proofErr w:type="spellStart"/>
            <w:r w:rsidRPr="00C96D68">
              <w:rPr>
                <w:rStyle w:val="Siln"/>
                <w:sz w:val="22"/>
              </w:rPr>
              <w:t>Weaknesses</w:t>
            </w:r>
            <w:proofErr w:type="spellEnd"/>
            <w:r w:rsidRPr="00C96D68">
              <w:rPr>
                <w:rStyle w:val="Siln"/>
                <w:sz w:val="22"/>
              </w:rPr>
              <w:t>)</w:t>
            </w:r>
          </w:p>
        </w:tc>
        <w:tc>
          <w:tcPr>
            <w:tcW w:w="5228" w:type="dxa"/>
          </w:tcPr>
          <w:p w14:paraId="4A953E45" w14:textId="38B87DFB" w:rsidR="009364D9" w:rsidRPr="00C96D68" w:rsidRDefault="009364D9" w:rsidP="00FB1D8C">
            <w:pPr>
              <w:pStyle w:val="my-0"/>
              <w:spacing w:before="0" w:beforeAutospacing="0" w:after="0" w:afterAutospacing="0" w:line="320" w:lineRule="atLeast"/>
              <w:rPr>
                <w:rStyle w:val="Siln"/>
                <w:sz w:val="22"/>
              </w:rPr>
            </w:pPr>
            <w:r w:rsidRPr="00C96D68">
              <w:rPr>
                <w:rStyle w:val="Siln"/>
                <w:sz w:val="22"/>
              </w:rPr>
              <w:t>Hrozby (</w:t>
            </w:r>
            <w:proofErr w:type="spellStart"/>
            <w:r w:rsidRPr="00C96D68">
              <w:rPr>
                <w:rStyle w:val="Siln"/>
                <w:sz w:val="22"/>
              </w:rPr>
              <w:t>Threats</w:t>
            </w:r>
            <w:proofErr w:type="spellEnd"/>
            <w:r w:rsidRPr="00C96D68">
              <w:rPr>
                <w:rStyle w:val="Siln"/>
                <w:sz w:val="22"/>
              </w:rPr>
              <w:t>)</w:t>
            </w:r>
          </w:p>
        </w:tc>
      </w:tr>
      <w:tr w:rsidR="009364D9" w14:paraId="45A28470" w14:textId="77777777" w:rsidTr="009364D9">
        <w:tc>
          <w:tcPr>
            <w:tcW w:w="5228" w:type="dxa"/>
          </w:tcPr>
          <w:p w14:paraId="271B7954" w14:textId="4FEB6550" w:rsidR="009364D9" w:rsidRDefault="00687426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 xml:space="preserve">Absence analýzy používaných vyučovacích metod, absence vyhodnocení úrovně a kvality vyučovacích hodiny, nepřijímání opatření ke zlepšení </w:t>
            </w:r>
          </w:p>
          <w:p w14:paraId="0A1CBAE9" w14:textId="6A4EDE87" w:rsidR="00687426" w:rsidRDefault="00E90B0F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>Nízká</w:t>
            </w:r>
            <w:r w:rsidR="00687426">
              <w:rPr>
                <w:rStyle w:val="Siln"/>
                <w:b w:val="0"/>
                <w:sz w:val="22"/>
                <w:szCs w:val="22"/>
              </w:rPr>
              <w:t xml:space="preserve"> spolupráce učitelů prvního a druhého stupně</w:t>
            </w:r>
          </w:p>
          <w:p w14:paraId="2FAFB625" w14:textId="77777777" w:rsidR="00687426" w:rsidRDefault="00687426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>DVPP dle individuálního zájmu, bez ohledu na potřeby školy, není systematicky vyhodnocováno</w:t>
            </w:r>
          </w:p>
          <w:p w14:paraId="29F38756" w14:textId="504A0CE5" w:rsidR="00687426" w:rsidRDefault="00687426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>Druhý stupeň – absence prvků kritického myšlení, formativního hodnocení</w:t>
            </w:r>
            <w:r w:rsidR="00D71902">
              <w:rPr>
                <w:rStyle w:val="Siln"/>
                <w:b w:val="0"/>
                <w:sz w:val="22"/>
                <w:szCs w:val="22"/>
              </w:rPr>
              <w:t xml:space="preserve">, </w:t>
            </w:r>
            <w:r>
              <w:rPr>
                <w:rStyle w:val="Siln"/>
                <w:b w:val="0"/>
                <w:sz w:val="22"/>
                <w:szCs w:val="22"/>
              </w:rPr>
              <w:t>vzájemného hodnocení a sebehodnocení</w:t>
            </w:r>
          </w:p>
          <w:p w14:paraId="43D3BEF9" w14:textId="77777777" w:rsidR="00687426" w:rsidRDefault="00687426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lastRenderedPageBreak/>
              <w:t>Některé třídy – vyšší počet žáků se SVP – není strategie pro práci s těmito kolektivy</w:t>
            </w:r>
          </w:p>
          <w:p w14:paraId="79C5EB97" w14:textId="77777777" w:rsidR="00687426" w:rsidRDefault="00687426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>Absence metodického vedení asistentů pedagoga, není jasně vymezena jejich role</w:t>
            </w:r>
          </w:p>
          <w:p w14:paraId="309B70A0" w14:textId="77777777" w:rsidR="00687426" w:rsidRDefault="00687426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 xml:space="preserve">Nedostatečné předávání informací </w:t>
            </w:r>
            <w:r w:rsidR="00D71902">
              <w:rPr>
                <w:rStyle w:val="Siln"/>
                <w:b w:val="0"/>
                <w:sz w:val="22"/>
                <w:szCs w:val="22"/>
              </w:rPr>
              <w:t>při přechodu žáků na druhý stupeň</w:t>
            </w:r>
          </w:p>
          <w:p w14:paraId="635EB484" w14:textId="77777777" w:rsidR="00D71902" w:rsidRDefault="00D71902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>Nedostatečná kontrolní činnost v oblasti vedení školní matriky a třídních knih</w:t>
            </w:r>
          </w:p>
          <w:p w14:paraId="64EBE5BA" w14:textId="5863B74E" w:rsidR="00FC5D82" w:rsidRPr="00FC5D82" w:rsidRDefault="00FC5D82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18" w:hanging="284"/>
              <w:rPr>
                <w:rStyle w:val="Siln"/>
                <w:b w:val="0"/>
                <w:sz w:val="22"/>
                <w:szCs w:val="22"/>
              </w:rPr>
            </w:pPr>
            <w:r w:rsidRPr="00FC5D82">
              <w:rPr>
                <w:rStyle w:val="Siln"/>
                <w:b w:val="0"/>
                <w:sz w:val="22"/>
              </w:rPr>
              <w:t>Kumulace funkcí vedoucích pracovníků</w:t>
            </w:r>
          </w:p>
        </w:tc>
        <w:tc>
          <w:tcPr>
            <w:tcW w:w="5228" w:type="dxa"/>
          </w:tcPr>
          <w:p w14:paraId="4D2FF891" w14:textId="77777777" w:rsidR="00D71902" w:rsidRPr="00C96D68" w:rsidRDefault="00D71902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lastRenderedPageBreak/>
              <w:t>Demografický pokles a konkurence ostatních škol v regionu</w:t>
            </w:r>
          </w:p>
          <w:p w14:paraId="51D803C4" w14:textId="77777777" w:rsidR="00C96D68" w:rsidRPr="00C96D68" w:rsidRDefault="00D71902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Rychlé zastarávání technologického vybavení</w:t>
            </w:r>
          </w:p>
          <w:p w14:paraId="28D9AE0E" w14:textId="44A6E625" w:rsidR="00D71902" w:rsidRPr="00C96D68" w:rsidRDefault="00D71902" w:rsidP="00FB1D8C">
            <w:pPr>
              <w:pStyle w:val="my-0"/>
              <w:numPr>
                <w:ilvl w:val="0"/>
                <w:numId w:val="6"/>
              </w:numPr>
              <w:spacing w:before="0" w:beforeAutospacing="0" w:after="0" w:afterAutospacing="0"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Nedostatek finančních prostředků na realizaci všech plánovaných aktivit</w:t>
            </w:r>
          </w:p>
          <w:p w14:paraId="41F7070F" w14:textId="0A8AFD42" w:rsidR="00D71902" w:rsidRPr="00C96D68" w:rsidRDefault="00D71902" w:rsidP="00FB1D8C">
            <w:pPr>
              <w:pStyle w:val="my-0"/>
              <w:numPr>
                <w:ilvl w:val="0"/>
                <w:numId w:val="6"/>
              </w:numPr>
              <w:spacing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Riziko syndromu vyhoření u pedagogů v důsledku rostoucích nároků na jejich práci</w:t>
            </w:r>
          </w:p>
          <w:p w14:paraId="11228B18" w14:textId="61C5B360" w:rsidR="00C96D68" w:rsidRPr="00C96D68" w:rsidRDefault="00C96D68" w:rsidP="00FB1D8C">
            <w:pPr>
              <w:pStyle w:val="my-0"/>
              <w:numPr>
                <w:ilvl w:val="0"/>
                <w:numId w:val="6"/>
              </w:numPr>
              <w:spacing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lastRenderedPageBreak/>
              <w:t>Kumulace žáků se SVP či poruchami chování v některých třídách může vést ke zhoršení klimatu a zvýšení kázeňských problémů</w:t>
            </w:r>
          </w:p>
          <w:p w14:paraId="787F58D7" w14:textId="6EFE2C1E" w:rsidR="00C96D68" w:rsidRDefault="00C96D68" w:rsidP="00FB1D8C">
            <w:pPr>
              <w:pStyle w:val="my-0"/>
              <w:numPr>
                <w:ilvl w:val="0"/>
                <w:numId w:val="6"/>
              </w:numPr>
              <w:spacing w:line="320" w:lineRule="atLeast"/>
              <w:ind w:left="330" w:hanging="283"/>
              <w:rPr>
                <w:sz w:val="22"/>
                <w:szCs w:val="22"/>
              </w:rPr>
            </w:pPr>
            <w:r w:rsidRPr="00C96D68">
              <w:rPr>
                <w:sz w:val="22"/>
                <w:szCs w:val="22"/>
              </w:rPr>
              <w:t>Stagnace kvality výuky, pokud nebude systémově řešena podpora profesního rozvoje pedagogů</w:t>
            </w:r>
          </w:p>
          <w:p w14:paraId="27EF5B2F" w14:textId="310B6EDB" w:rsidR="006F008D" w:rsidRDefault="006F008D" w:rsidP="00FB1D8C">
            <w:pPr>
              <w:pStyle w:val="my-0"/>
              <w:numPr>
                <w:ilvl w:val="0"/>
                <w:numId w:val="6"/>
              </w:numPr>
              <w:spacing w:line="320" w:lineRule="atLeast"/>
              <w:ind w:left="33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spolupráce a komunikace mezi učiteli může snižovat efektivitu vzdělávacího procesu a </w:t>
            </w:r>
            <w:r w:rsidR="00662EF2">
              <w:rPr>
                <w:sz w:val="22"/>
                <w:szCs w:val="22"/>
              </w:rPr>
              <w:t>zhoršovat adaptaci žáků při přechodu mezi stupni</w:t>
            </w:r>
          </w:p>
          <w:p w14:paraId="48D8F101" w14:textId="21819363" w:rsidR="009364D9" w:rsidRPr="00C96D68" w:rsidRDefault="00662EF2" w:rsidP="00FB1D8C">
            <w:pPr>
              <w:pStyle w:val="my-0"/>
              <w:numPr>
                <w:ilvl w:val="0"/>
                <w:numId w:val="6"/>
              </w:numPr>
              <w:spacing w:line="320" w:lineRule="atLeast"/>
              <w:ind w:left="330" w:hanging="283"/>
              <w:rPr>
                <w:rStyle w:val="Siln"/>
                <w:sz w:val="22"/>
                <w:szCs w:val="22"/>
              </w:rPr>
            </w:pPr>
            <w:r w:rsidRPr="00AD55C8">
              <w:rPr>
                <w:sz w:val="22"/>
                <w:szCs w:val="22"/>
              </w:rPr>
              <w:t xml:space="preserve">Po revizi RVP nevhodně zvolené časové dotace na jednotlivé předměty a </w:t>
            </w:r>
            <w:r w:rsidR="00224A27" w:rsidRPr="00AD55C8">
              <w:rPr>
                <w:sz w:val="22"/>
                <w:szCs w:val="22"/>
              </w:rPr>
              <w:t>disponibilní hodiny</w:t>
            </w:r>
          </w:p>
        </w:tc>
      </w:tr>
    </w:tbl>
    <w:p w14:paraId="556424CC" w14:textId="77777777" w:rsidR="001E23BE" w:rsidRDefault="001E23BE" w:rsidP="00FB1D8C">
      <w:pPr>
        <w:pStyle w:val="Nadpis2"/>
        <w:spacing w:before="0" w:beforeAutospacing="0" w:after="0" w:afterAutospacing="0" w:line="320" w:lineRule="atLeast"/>
        <w:jc w:val="both"/>
        <w:rPr>
          <w:sz w:val="28"/>
          <w:szCs w:val="24"/>
        </w:rPr>
      </w:pPr>
      <w:bookmarkStart w:id="8" w:name="_Toc192075103"/>
      <w:bookmarkStart w:id="9" w:name="_Toc193308306"/>
    </w:p>
    <w:p w14:paraId="3DE87014" w14:textId="3F525A6F" w:rsidR="00C77454" w:rsidRDefault="00C77454" w:rsidP="00FB1D8C">
      <w:pPr>
        <w:pStyle w:val="Nadpis2"/>
        <w:spacing w:before="0" w:beforeAutospacing="0" w:after="0" w:afterAutospacing="0" w:line="320" w:lineRule="atLeast"/>
        <w:jc w:val="both"/>
        <w:rPr>
          <w:sz w:val="28"/>
          <w:szCs w:val="24"/>
        </w:rPr>
      </w:pPr>
      <w:r w:rsidRPr="00FB1D8C">
        <w:rPr>
          <w:color w:val="0070C0"/>
          <w:sz w:val="28"/>
          <w:szCs w:val="24"/>
        </w:rPr>
        <w:t>Vize</w:t>
      </w:r>
      <w:r>
        <w:rPr>
          <w:sz w:val="28"/>
          <w:szCs w:val="24"/>
        </w:rPr>
        <w:t xml:space="preserve"> </w:t>
      </w:r>
    </w:p>
    <w:p w14:paraId="05520133" w14:textId="31B7C7B9" w:rsidR="00C77454" w:rsidRPr="005B32FA" w:rsidRDefault="00C77454" w:rsidP="00FB1D8C">
      <w:pPr>
        <w:pStyle w:val="Nadpis2"/>
        <w:spacing w:before="0" w:beforeAutospacing="0" w:after="0" w:afterAutospacing="0" w:line="320" w:lineRule="atLeast"/>
        <w:jc w:val="both"/>
        <w:rPr>
          <w:b w:val="0"/>
          <w:sz w:val="18"/>
          <w:szCs w:val="24"/>
        </w:rPr>
      </w:pPr>
      <w:r w:rsidRPr="005B32FA">
        <w:rPr>
          <w:b w:val="0"/>
          <w:sz w:val="22"/>
        </w:rPr>
        <w:t>Každý člověk potřebuje ve svém životě uznání a úspěch, a proto je třeba právě ve škole vytvořit nabídku širokého spektra aktivit a činností, v níž všechny skupiny zažijí pocit prospěšnosti a úspěchu.</w:t>
      </w:r>
    </w:p>
    <w:p w14:paraId="42861985" w14:textId="77777777" w:rsidR="001E23BE" w:rsidRDefault="001E23BE" w:rsidP="00FB1D8C">
      <w:pPr>
        <w:pStyle w:val="Nadpis2"/>
        <w:spacing w:before="0" w:beforeAutospacing="0" w:after="0" w:afterAutospacing="0" w:line="320" w:lineRule="atLeast"/>
        <w:jc w:val="both"/>
        <w:rPr>
          <w:sz w:val="28"/>
          <w:szCs w:val="24"/>
        </w:rPr>
      </w:pPr>
    </w:p>
    <w:p w14:paraId="5FE2C08E" w14:textId="7DE48318" w:rsidR="00224A27" w:rsidRPr="00FB1D8C" w:rsidRDefault="00C77454" w:rsidP="00FB1D8C">
      <w:pPr>
        <w:pStyle w:val="Nadpis2"/>
        <w:spacing w:before="0" w:beforeAutospacing="0" w:after="0" w:afterAutospacing="0" w:line="320" w:lineRule="atLeast"/>
        <w:jc w:val="both"/>
        <w:rPr>
          <w:color w:val="0070C0"/>
          <w:sz w:val="28"/>
          <w:szCs w:val="24"/>
        </w:rPr>
      </w:pPr>
      <w:r w:rsidRPr="00FB1D8C">
        <w:rPr>
          <w:color w:val="0070C0"/>
          <w:sz w:val="28"/>
          <w:szCs w:val="24"/>
        </w:rPr>
        <w:t>H</w:t>
      </w:r>
      <w:r w:rsidR="00224A27" w:rsidRPr="00FB1D8C">
        <w:rPr>
          <w:color w:val="0070C0"/>
          <w:sz w:val="28"/>
          <w:szCs w:val="24"/>
        </w:rPr>
        <w:t xml:space="preserve">lavní cíle </w:t>
      </w:r>
    </w:p>
    <w:p w14:paraId="26959A46" w14:textId="2C406616" w:rsidR="00C77454" w:rsidRPr="005B32FA" w:rsidRDefault="00C77454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2"/>
          <w:szCs w:val="24"/>
        </w:rPr>
      </w:pPr>
      <w:r w:rsidRPr="005B32FA">
        <w:rPr>
          <w:b w:val="0"/>
          <w:sz w:val="22"/>
          <w:szCs w:val="24"/>
        </w:rPr>
        <w:t xml:space="preserve">Kvalitní základní vzdělání v moderní, bezpečné škole. </w:t>
      </w:r>
      <w:r w:rsidR="00AD55C8" w:rsidRPr="005B32FA">
        <w:rPr>
          <w:b w:val="0"/>
          <w:sz w:val="22"/>
          <w:szCs w:val="24"/>
        </w:rPr>
        <w:t xml:space="preserve">Zvyšovat kvalitu vzdělávání, přizpůsobovat se požadavkům a potřebám současné doby a měnící se společnosti. </w:t>
      </w:r>
      <w:r w:rsidRPr="005B32FA">
        <w:rPr>
          <w:b w:val="0"/>
          <w:sz w:val="22"/>
          <w:szCs w:val="24"/>
        </w:rPr>
        <w:t>Podpora spolupráce rodiny a školy ve smyslu větší participace zákonných zástupců na vzdělávání jejich dětí, vnímání žáků a zákonných zástupců jako partnerů v procesu vzdělávání.</w:t>
      </w:r>
    </w:p>
    <w:p w14:paraId="1E29ACF5" w14:textId="2329CA55" w:rsidR="00C77454" w:rsidRPr="005B32FA" w:rsidRDefault="00C77454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2"/>
          <w:szCs w:val="24"/>
        </w:rPr>
      </w:pPr>
      <w:r w:rsidRPr="005B32FA">
        <w:rPr>
          <w:b w:val="0"/>
          <w:sz w:val="22"/>
          <w:szCs w:val="24"/>
        </w:rPr>
        <w:t>Vyvážená aktivní spolupráce všech partnerů vzdělávacího procesu – pedagogických pracovníků, zákonných zástupců, žáků a dalších subjektů.</w:t>
      </w:r>
    </w:p>
    <w:p w14:paraId="1543D6B4" w14:textId="17D02E80" w:rsidR="00AD55C8" w:rsidRPr="005B32FA" w:rsidRDefault="00AD55C8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2"/>
          <w:szCs w:val="24"/>
        </w:rPr>
      </w:pPr>
      <w:r w:rsidRPr="005B32FA">
        <w:rPr>
          <w:b w:val="0"/>
          <w:sz w:val="22"/>
          <w:szCs w:val="24"/>
        </w:rPr>
        <w:t>Rozvíjet potenciál a individualitu každého žáka, zajistit jeho všestranný rozvoj</w:t>
      </w:r>
      <w:r w:rsidR="00E90B0F">
        <w:rPr>
          <w:b w:val="0"/>
          <w:sz w:val="22"/>
          <w:szCs w:val="24"/>
        </w:rPr>
        <w:t>.</w:t>
      </w:r>
    </w:p>
    <w:p w14:paraId="2438FFC4" w14:textId="328BA04F" w:rsidR="00C77454" w:rsidRPr="005B32FA" w:rsidRDefault="00E90B0F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Převzetí zodpovědnosti žáků </w:t>
      </w:r>
      <w:r w:rsidR="00C77454" w:rsidRPr="005B32FA">
        <w:rPr>
          <w:b w:val="0"/>
          <w:sz w:val="22"/>
          <w:szCs w:val="24"/>
        </w:rPr>
        <w:t xml:space="preserve">za vlastní celoživotní vzdělávání a chování, přijetí práv i povinností. </w:t>
      </w:r>
    </w:p>
    <w:p w14:paraId="343C381D" w14:textId="74E181CD" w:rsidR="00C77454" w:rsidRPr="005B32FA" w:rsidRDefault="00C77454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2"/>
          <w:szCs w:val="24"/>
        </w:rPr>
      </w:pPr>
      <w:r w:rsidRPr="005B32FA">
        <w:rPr>
          <w:b w:val="0"/>
          <w:sz w:val="22"/>
          <w:szCs w:val="24"/>
        </w:rPr>
        <w:t>Žáci připraveni pro aktivní život ve společnosti aktuální doby</w:t>
      </w:r>
      <w:r w:rsidR="00E90B0F">
        <w:rPr>
          <w:b w:val="0"/>
          <w:sz w:val="22"/>
          <w:szCs w:val="24"/>
        </w:rPr>
        <w:t>.</w:t>
      </w:r>
    </w:p>
    <w:p w14:paraId="74E54DE7" w14:textId="061B55F0" w:rsidR="00C77454" w:rsidRPr="005B32FA" w:rsidRDefault="00C77454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2"/>
          <w:szCs w:val="24"/>
        </w:rPr>
      </w:pPr>
      <w:r w:rsidRPr="005B32FA">
        <w:rPr>
          <w:b w:val="0"/>
          <w:sz w:val="22"/>
          <w:szCs w:val="24"/>
        </w:rPr>
        <w:t>Kriticky myslící, svobodně se rozhodující, empatický a tolerantní žák.</w:t>
      </w:r>
    </w:p>
    <w:p w14:paraId="1DA42B9F" w14:textId="79E79CCA" w:rsidR="00AD55C8" w:rsidRPr="005B32FA" w:rsidRDefault="00C77454" w:rsidP="00FB1D8C">
      <w:pPr>
        <w:pStyle w:val="Nadpis2"/>
        <w:numPr>
          <w:ilvl w:val="0"/>
          <w:numId w:val="7"/>
        </w:numPr>
        <w:spacing w:before="0" w:beforeAutospacing="0" w:after="0" w:afterAutospacing="0" w:line="320" w:lineRule="atLeast"/>
        <w:jc w:val="both"/>
        <w:rPr>
          <w:b w:val="0"/>
          <w:sz w:val="24"/>
          <w:szCs w:val="24"/>
        </w:rPr>
      </w:pPr>
      <w:r w:rsidRPr="005B32FA">
        <w:rPr>
          <w:b w:val="0"/>
          <w:sz w:val="22"/>
          <w:szCs w:val="24"/>
        </w:rPr>
        <w:t>Pozitivní klima, partnerské vztahy na základě týmové práce a otevřené komunikace.</w:t>
      </w:r>
      <w:bookmarkEnd w:id="8"/>
      <w:bookmarkEnd w:id="9"/>
    </w:p>
    <w:p w14:paraId="3367BBDD" w14:textId="77777777" w:rsidR="001E23BE" w:rsidRDefault="001E23BE" w:rsidP="00FB1D8C">
      <w:pPr>
        <w:pStyle w:val="Nadpis2"/>
        <w:spacing w:before="0" w:beforeAutospacing="0" w:after="0" w:afterAutospacing="0" w:line="320" w:lineRule="atLeast"/>
        <w:jc w:val="both"/>
        <w:rPr>
          <w:sz w:val="28"/>
          <w:szCs w:val="24"/>
        </w:rPr>
      </w:pPr>
    </w:p>
    <w:p w14:paraId="4AC85D99" w14:textId="77777777" w:rsidR="00FB1D8C" w:rsidRDefault="00FB1D8C" w:rsidP="00FB1D8C">
      <w:pPr>
        <w:pStyle w:val="Nadpis2"/>
        <w:spacing w:before="0" w:beforeAutospacing="0" w:after="0" w:afterAutospacing="0" w:line="320" w:lineRule="atLeast"/>
        <w:jc w:val="both"/>
        <w:rPr>
          <w:sz w:val="28"/>
          <w:szCs w:val="24"/>
        </w:rPr>
      </w:pPr>
    </w:p>
    <w:p w14:paraId="1DA6FCED" w14:textId="334074AA" w:rsidR="00AD55C8" w:rsidRPr="00FB1D8C" w:rsidRDefault="00AD55C8" w:rsidP="00FB1D8C">
      <w:pPr>
        <w:pStyle w:val="Nadpis2"/>
        <w:spacing w:before="0" w:beforeAutospacing="0" w:after="0" w:afterAutospacing="0" w:line="320" w:lineRule="atLeast"/>
        <w:jc w:val="both"/>
        <w:rPr>
          <w:color w:val="0070C0"/>
          <w:sz w:val="28"/>
          <w:szCs w:val="24"/>
        </w:rPr>
      </w:pPr>
      <w:r w:rsidRPr="00FB1D8C">
        <w:rPr>
          <w:color w:val="0070C0"/>
          <w:sz w:val="28"/>
          <w:szCs w:val="24"/>
        </w:rPr>
        <w:t>Strategie dosažení cíle</w:t>
      </w:r>
    </w:p>
    <w:p w14:paraId="2826EF51" w14:textId="32AD3497" w:rsidR="00AD55C8" w:rsidRPr="005B32FA" w:rsidRDefault="00AD55C8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 w:rsidRPr="005B32FA">
        <w:rPr>
          <w:sz w:val="22"/>
        </w:rPr>
        <w:t>Hlavní vize a cíle budu naplňovat prostřednictvím systémového přístupu v řízení a plánování školy a misí v níže uvedených oblastech, ve kterých uvádím hlavní koncepční záměry</w:t>
      </w:r>
      <w:r w:rsidR="00D96DEE">
        <w:rPr>
          <w:sz w:val="22"/>
        </w:rPr>
        <w:t xml:space="preserve"> (strategie dosažení cílů vychází a reaguje na výše uvedenou SWOT analýzu současného stavu školy).</w:t>
      </w:r>
    </w:p>
    <w:p w14:paraId="42CDD70A" w14:textId="77777777" w:rsidR="001E23BE" w:rsidRDefault="001E23BE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d="4F0956FC" w14:textId="2D9EDE95" w:rsidR="009041DD" w:rsidRPr="00AD55C8" w:rsidRDefault="00AD55C8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  <w:r w:rsidRPr="00AD55C8">
        <w:rPr>
          <w:b/>
        </w:rPr>
        <w:t>Výchovně – vzdělávací oblast</w:t>
      </w:r>
    </w:p>
    <w:p w14:paraId="390F3065" w14:textId="2894A65D" w:rsidR="00AD55C8" w:rsidRPr="00163322" w:rsidRDefault="005B32FA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Profesionáln</w:t>
      </w:r>
      <w:r w:rsidR="00E43584">
        <w:rPr>
          <w:sz w:val="22"/>
          <w:szCs w:val="22"/>
        </w:rPr>
        <w:t>ě</w:t>
      </w:r>
      <w:r w:rsidRPr="00163322">
        <w:rPr>
          <w:sz w:val="22"/>
          <w:szCs w:val="22"/>
        </w:rPr>
        <w:t xml:space="preserve"> zpracov</w:t>
      </w:r>
      <w:r w:rsidR="00187DA5">
        <w:rPr>
          <w:sz w:val="22"/>
          <w:szCs w:val="22"/>
        </w:rPr>
        <w:t xml:space="preserve">at </w:t>
      </w:r>
      <w:r w:rsidRPr="00163322">
        <w:rPr>
          <w:sz w:val="22"/>
          <w:szCs w:val="22"/>
        </w:rPr>
        <w:t>ŠVP po revizi RVP – kvalitní tvorba učebních plánů</w:t>
      </w:r>
      <w:r w:rsidR="00E90B0F">
        <w:rPr>
          <w:sz w:val="22"/>
          <w:szCs w:val="22"/>
        </w:rPr>
        <w:t>.</w:t>
      </w:r>
    </w:p>
    <w:p w14:paraId="6C389780" w14:textId="0094A1E1" w:rsidR="004A25DA" w:rsidRPr="00163322" w:rsidRDefault="004A25DA" w:rsidP="00FB1D8C">
      <w:pPr>
        <w:pStyle w:val="my-0"/>
        <w:numPr>
          <w:ilvl w:val="0"/>
          <w:numId w:val="8"/>
        </w:numPr>
        <w:spacing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Zaji</w:t>
      </w:r>
      <w:r w:rsidR="00F06854">
        <w:rPr>
          <w:sz w:val="22"/>
          <w:szCs w:val="22"/>
        </w:rPr>
        <w:t>stit</w:t>
      </w:r>
      <w:r w:rsidRPr="00163322">
        <w:rPr>
          <w:sz w:val="22"/>
          <w:szCs w:val="22"/>
        </w:rPr>
        <w:t xml:space="preserve"> efektivn</w:t>
      </w:r>
      <w:r w:rsidR="00F06854">
        <w:rPr>
          <w:sz w:val="22"/>
          <w:szCs w:val="22"/>
        </w:rPr>
        <w:t xml:space="preserve">í </w:t>
      </w:r>
      <w:r w:rsidRPr="00163322">
        <w:rPr>
          <w:sz w:val="22"/>
          <w:szCs w:val="22"/>
        </w:rPr>
        <w:t>využívání informačních technologií v praktickém životě</w:t>
      </w:r>
      <w:r w:rsidR="00E90B0F">
        <w:rPr>
          <w:sz w:val="22"/>
          <w:szCs w:val="22"/>
        </w:rPr>
        <w:t>.</w:t>
      </w:r>
    </w:p>
    <w:p w14:paraId="1A294AA1" w14:textId="19B311D0" w:rsidR="005B32FA" w:rsidRPr="00163322" w:rsidRDefault="005B32FA" w:rsidP="00FB1D8C">
      <w:pPr>
        <w:pStyle w:val="my-0"/>
        <w:numPr>
          <w:ilvl w:val="0"/>
          <w:numId w:val="8"/>
        </w:numPr>
        <w:spacing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Zav</w:t>
      </w:r>
      <w:r w:rsidR="00F06854">
        <w:rPr>
          <w:sz w:val="22"/>
          <w:szCs w:val="22"/>
        </w:rPr>
        <w:t>ést</w:t>
      </w:r>
      <w:r w:rsidRPr="00163322">
        <w:rPr>
          <w:sz w:val="22"/>
          <w:szCs w:val="22"/>
        </w:rPr>
        <w:t xml:space="preserve"> pravideln</w:t>
      </w:r>
      <w:r w:rsidR="00F06854">
        <w:rPr>
          <w:sz w:val="22"/>
          <w:szCs w:val="22"/>
        </w:rPr>
        <w:t>é</w:t>
      </w:r>
      <w:r w:rsidRPr="00163322">
        <w:rPr>
          <w:sz w:val="22"/>
          <w:szCs w:val="22"/>
        </w:rPr>
        <w:t xml:space="preserve"> hospitac</w:t>
      </w:r>
      <w:r w:rsidR="00F06854">
        <w:rPr>
          <w:sz w:val="22"/>
          <w:szCs w:val="22"/>
        </w:rPr>
        <w:t>e</w:t>
      </w:r>
      <w:r w:rsidR="00E43584">
        <w:rPr>
          <w:sz w:val="22"/>
          <w:szCs w:val="22"/>
        </w:rPr>
        <w:t xml:space="preserve">, jejich evaluaci, </w:t>
      </w:r>
      <w:proofErr w:type="spellStart"/>
      <w:r w:rsidR="00E43584">
        <w:rPr>
          <w:sz w:val="22"/>
          <w:szCs w:val="22"/>
        </w:rPr>
        <w:t>předhospitační</w:t>
      </w:r>
      <w:proofErr w:type="spellEnd"/>
      <w:r w:rsidR="00E43584">
        <w:rPr>
          <w:sz w:val="22"/>
          <w:szCs w:val="22"/>
        </w:rPr>
        <w:t xml:space="preserve"> a </w:t>
      </w:r>
      <w:proofErr w:type="spellStart"/>
      <w:r w:rsidR="00E43584">
        <w:rPr>
          <w:sz w:val="22"/>
          <w:szCs w:val="22"/>
        </w:rPr>
        <w:t>pohospitační</w:t>
      </w:r>
      <w:proofErr w:type="spellEnd"/>
      <w:r w:rsidR="00E43584">
        <w:rPr>
          <w:sz w:val="22"/>
          <w:szCs w:val="22"/>
        </w:rPr>
        <w:t xml:space="preserve"> rozhovor, zav</w:t>
      </w:r>
      <w:r w:rsidR="00F06854">
        <w:rPr>
          <w:sz w:val="22"/>
          <w:szCs w:val="22"/>
        </w:rPr>
        <w:t>ést</w:t>
      </w:r>
      <w:r w:rsidR="00E43584">
        <w:rPr>
          <w:sz w:val="22"/>
          <w:szCs w:val="22"/>
        </w:rPr>
        <w:t xml:space="preserve"> </w:t>
      </w:r>
      <w:r w:rsidRPr="00163322">
        <w:rPr>
          <w:sz w:val="22"/>
          <w:szCs w:val="22"/>
        </w:rPr>
        <w:t>vzájemn</w:t>
      </w:r>
      <w:r w:rsidR="00F06854">
        <w:rPr>
          <w:sz w:val="22"/>
          <w:szCs w:val="22"/>
        </w:rPr>
        <w:t>é</w:t>
      </w:r>
      <w:r w:rsidRPr="00163322">
        <w:rPr>
          <w:sz w:val="22"/>
          <w:szCs w:val="22"/>
        </w:rPr>
        <w:t xml:space="preserve"> hospitac</w:t>
      </w:r>
      <w:r w:rsidR="00F06854">
        <w:rPr>
          <w:sz w:val="22"/>
          <w:szCs w:val="22"/>
        </w:rPr>
        <w:t xml:space="preserve">e </w:t>
      </w:r>
      <w:r w:rsidRPr="00163322">
        <w:rPr>
          <w:sz w:val="22"/>
          <w:szCs w:val="22"/>
        </w:rPr>
        <w:t>učitelů s cílem sdílet dobrou praxi</w:t>
      </w:r>
      <w:r w:rsidR="00E90B0F">
        <w:rPr>
          <w:sz w:val="22"/>
          <w:szCs w:val="22"/>
        </w:rPr>
        <w:t>.</w:t>
      </w:r>
    </w:p>
    <w:p w14:paraId="3D20AF5F" w14:textId="33DC9345" w:rsidR="005B32FA" w:rsidRDefault="005B32FA" w:rsidP="00FB1D8C">
      <w:pPr>
        <w:pStyle w:val="my-0"/>
        <w:numPr>
          <w:ilvl w:val="0"/>
          <w:numId w:val="8"/>
        </w:numPr>
        <w:spacing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Implement</w:t>
      </w:r>
      <w:r w:rsidR="00F06854">
        <w:rPr>
          <w:sz w:val="22"/>
          <w:szCs w:val="22"/>
        </w:rPr>
        <w:t>ovat</w:t>
      </w:r>
      <w:r w:rsidRPr="00163322">
        <w:rPr>
          <w:sz w:val="22"/>
          <w:szCs w:val="22"/>
        </w:rPr>
        <w:t xml:space="preserve"> formativn</w:t>
      </w:r>
      <w:r w:rsidR="00F06854">
        <w:rPr>
          <w:sz w:val="22"/>
          <w:szCs w:val="22"/>
        </w:rPr>
        <w:t>í</w:t>
      </w:r>
      <w:r w:rsidRPr="00163322">
        <w:rPr>
          <w:sz w:val="22"/>
          <w:szCs w:val="22"/>
        </w:rPr>
        <w:t xml:space="preserve"> hodnocení do výuky všech předmětů</w:t>
      </w:r>
      <w:r w:rsidR="00E90B0F">
        <w:rPr>
          <w:sz w:val="22"/>
          <w:szCs w:val="22"/>
        </w:rPr>
        <w:t>.</w:t>
      </w:r>
    </w:p>
    <w:p w14:paraId="39E6A85E" w14:textId="1B90566C" w:rsidR="00187DA5" w:rsidRPr="00187DA5" w:rsidRDefault="00E90B0F" w:rsidP="00FB1D8C">
      <w:pPr>
        <w:pStyle w:val="my-0"/>
        <w:numPr>
          <w:ilvl w:val="0"/>
          <w:numId w:val="8"/>
        </w:numPr>
        <w:spacing w:line="320" w:lineRule="atLeast"/>
        <w:jc w:val="both"/>
        <w:rPr>
          <w:sz w:val="20"/>
          <w:szCs w:val="22"/>
        </w:rPr>
      </w:pPr>
      <w:r>
        <w:rPr>
          <w:sz w:val="22"/>
        </w:rPr>
        <w:t>Systematicky sledovat</w:t>
      </w:r>
      <w:r w:rsidR="00187DA5" w:rsidRPr="00187DA5">
        <w:rPr>
          <w:sz w:val="22"/>
        </w:rPr>
        <w:t xml:space="preserve"> vzdělávací pokrok každého žáka a při plánování a realizaci výuky zohledňují individuální potřeby žáků</w:t>
      </w:r>
      <w:r>
        <w:rPr>
          <w:sz w:val="22"/>
        </w:rPr>
        <w:t>.</w:t>
      </w:r>
    </w:p>
    <w:p w14:paraId="458377EA" w14:textId="4BDEAD71" w:rsidR="00187DA5" w:rsidRPr="00187DA5" w:rsidRDefault="00E90B0F" w:rsidP="00FB1D8C">
      <w:pPr>
        <w:pStyle w:val="my-0"/>
        <w:numPr>
          <w:ilvl w:val="0"/>
          <w:numId w:val="8"/>
        </w:numPr>
        <w:spacing w:line="320" w:lineRule="atLeast"/>
        <w:jc w:val="both"/>
        <w:rPr>
          <w:sz w:val="18"/>
          <w:szCs w:val="22"/>
        </w:rPr>
      </w:pPr>
      <w:r>
        <w:rPr>
          <w:sz w:val="22"/>
        </w:rPr>
        <w:t>Zaměřov</w:t>
      </w:r>
      <w:r w:rsidR="00F06854">
        <w:rPr>
          <w:sz w:val="22"/>
        </w:rPr>
        <w:t>at</w:t>
      </w:r>
      <w:r>
        <w:rPr>
          <w:sz w:val="22"/>
        </w:rPr>
        <w:t xml:space="preserve"> se na </w:t>
      </w:r>
      <w:r w:rsidR="00187DA5" w:rsidRPr="00187DA5">
        <w:rPr>
          <w:sz w:val="22"/>
        </w:rPr>
        <w:t>sociální a osobnostní rozvoj žáků</w:t>
      </w:r>
      <w:r>
        <w:rPr>
          <w:sz w:val="22"/>
        </w:rPr>
        <w:t>.</w:t>
      </w:r>
    </w:p>
    <w:p w14:paraId="29F4A1C9" w14:textId="4FFFFF90" w:rsidR="005B32FA" w:rsidRPr="00163322" w:rsidRDefault="005B32FA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Vytvoř</w:t>
      </w:r>
      <w:r w:rsidR="00F06854">
        <w:rPr>
          <w:sz w:val="22"/>
          <w:szCs w:val="22"/>
        </w:rPr>
        <w:t>it</w:t>
      </w:r>
      <w:r w:rsidRPr="00163322">
        <w:rPr>
          <w:sz w:val="22"/>
          <w:szCs w:val="22"/>
        </w:rPr>
        <w:t xml:space="preserve"> systém podpory pro žáky</w:t>
      </w:r>
      <w:r w:rsidR="004A25DA" w:rsidRPr="00163322">
        <w:rPr>
          <w:sz w:val="22"/>
          <w:szCs w:val="22"/>
        </w:rPr>
        <w:t xml:space="preserve"> se SVP i nadaným žákům, aby tak bylo cíleně vyhověno jejich vzdělávacím potřebám a možnostem</w:t>
      </w:r>
      <w:r w:rsidR="00E90B0F">
        <w:rPr>
          <w:sz w:val="22"/>
          <w:szCs w:val="22"/>
        </w:rPr>
        <w:t>.</w:t>
      </w:r>
    </w:p>
    <w:p w14:paraId="680AF45B" w14:textId="5BCE3BE4" w:rsidR="005B32FA" w:rsidRPr="00163322" w:rsidRDefault="005B32FA" w:rsidP="00FB1D8C">
      <w:pPr>
        <w:pStyle w:val="my-0"/>
        <w:numPr>
          <w:ilvl w:val="0"/>
          <w:numId w:val="8"/>
        </w:numPr>
        <w:spacing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lastRenderedPageBreak/>
        <w:t>P</w:t>
      </w:r>
      <w:r w:rsidR="00A24232" w:rsidRPr="00163322">
        <w:rPr>
          <w:sz w:val="22"/>
          <w:szCs w:val="22"/>
        </w:rPr>
        <w:t>odporovat a udržet kvalitní</w:t>
      </w:r>
      <w:r w:rsidRPr="00163322">
        <w:rPr>
          <w:sz w:val="22"/>
          <w:szCs w:val="22"/>
        </w:rPr>
        <w:t xml:space="preserve"> spolupráci s místními sportovními kluby</w:t>
      </w:r>
      <w:r w:rsidR="00E90B0F">
        <w:rPr>
          <w:sz w:val="22"/>
          <w:szCs w:val="22"/>
        </w:rPr>
        <w:t>.</w:t>
      </w:r>
    </w:p>
    <w:p w14:paraId="12732E4A" w14:textId="11DC759E" w:rsidR="005B32FA" w:rsidRPr="00163322" w:rsidRDefault="005B32FA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Podporovat účast žáků na sportovních soutěžích a olympiádách</w:t>
      </w:r>
      <w:r w:rsidR="00E90B0F">
        <w:rPr>
          <w:sz w:val="22"/>
          <w:szCs w:val="22"/>
        </w:rPr>
        <w:t>.</w:t>
      </w:r>
    </w:p>
    <w:p w14:paraId="40CDE9F4" w14:textId="2D77FFD5" w:rsidR="00163322" w:rsidRPr="00163322" w:rsidRDefault="00163322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rPr>
          <w:sz w:val="22"/>
          <w:szCs w:val="22"/>
        </w:rPr>
      </w:pPr>
      <w:r w:rsidRPr="00163322">
        <w:rPr>
          <w:sz w:val="22"/>
          <w:szCs w:val="22"/>
        </w:rPr>
        <w:t>Implement</w:t>
      </w:r>
      <w:r w:rsidR="00F06854">
        <w:rPr>
          <w:sz w:val="22"/>
          <w:szCs w:val="22"/>
        </w:rPr>
        <w:t>ovat</w:t>
      </w:r>
      <w:r w:rsidRPr="00163322">
        <w:rPr>
          <w:sz w:val="22"/>
          <w:szCs w:val="22"/>
        </w:rPr>
        <w:t xml:space="preserve"> program sociálně-emočního učení do výuky</w:t>
      </w:r>
      <w:r w:rsidR="00E90B0F">
        <w:rPr>
          <w:sz w:val="22"/>
          <w:szCs w:val="22"/>
        </w:rPr>
        <w:t>.</w:t>
      </w:r>
    </w:p>
    <w:p w14:paraId="36951C38" w14:textId="50016E10" w:rsidR="00163322" w:rsidRPr="00163322" w:rsidRDefault="00163322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rPr>
          <w:sz w:val="22"/>
          <w:szCs w:val="22"/>
        </w:rPr>
      </w:pPr>
      <w:r w:rsidRPr="00163322">
        <w:rPr>
          <w:sz w:val="22"/>
          <w:szCs w:val="22"/>
        </w:rPr>
        <w:t>Vytvoř</w:t>
      </w:r>
      <w:r w:rsidR="00F06854">
        <w:rPr>
          <w:sz w:val="22"/>
          <w:szCs w:val="22"/>
        </w:rPr>
        <w:t>it</w:t>
      </w:r>
      <w:r w:rsidRPr="00163322">
        <w:rPr>
          <w:sz w:val="22"/>
          <w:szCs w:val="22"/>
        </w:rPr>
        <w:t xml:space="preserve"> "klidov</w:t>
      </w:r>
      <w:r w:rsidR="00F06854">
        <w:rPr>
          <w:sz w:val="22"/>
          <w:szCs w:val="22"/>
        </w:rPr>
        <w:t>ou</w:t>
      </w:r>
      <w:r w:rsidRPr="00163322">
        <w:rPr>
          <w:sz w:val="22"/>
          <w:szCs w:val="22"/>
        </w:rPr>
        <w:t xml:space="preserve"> zón</w:t>
      </w:r>
      <w:r w:rsidR="00F06854">
        <w:rPr>
          <w:sz w:val="22"/>
          <w:szCs w:val="22"/>
        </w:rPr>
        <w:t>u</w:t>
      </w:r>
      <w:r w:rsidRPr="00163322">
        <w:rPr>
          <w:sz w:val="22"/>
          <w:szCs w:val="22"/>
        </w:rPr>
        <w:t>" v prostorách školy pro relaxaci a odpočinek</w:t>
      </w:r>
      <w:r w:rsidR="00E90B0F">
        <w:rPr>
          <w:sz w:val="22"/>
          <w:szCs w:val="22"/>
        </w:rPr>
        <w:t>.</w:t>
      </w:r>
    </w:p>
    <w:p w14:paraId="2A15C93D" w14:textId="6D092639" w:rsidR="00E43584" w:rsidRDefault="00E43584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E43584">
        <w:rPr>
          <w:sz w:val="22"/>
        </w:rPr>
        <w:t>Realiz</w:t>
      </w:r>
      <w:r w:rsidR="00F06854">
        <w:rPr>
          <w:sz w:val="22"/>
        </w:rPr>
        <w:t>ovat</w:t>
      </w:r>
      <w:r w:rsidRPr="00E43584">
        <w:rPr>
          <w:sz w:val="22"/>
        </w:rPr>
        <w:t xml:space="preserve"> program</w:t>
      </w:r>
      <w:r w:rsidR="00F06854">
        <w:rPr>
          <w:sz w:val="22"/>
        </w:rPr>
        <w:t>y</w:t>
      </w:r>
      <w:r w:rsidRPr="00E43584">
        <w:rPr>
          <w:sz w:val="22"/>
        </w:rPr>
        <w:t xml:space="preserve"> na podporu duševního zdraví</w:t>
      </w:r>
      <w:r>
        <w:rPr>
          <w:sz w:val="22"/>
        </w:rPr>
        <w:t xml:space="preserve"> (</w:t>
      </w:r>
      <w:proofErr w:type="spellStart"/>
      <w:r>
        <w:rPr>
          <w:sz w:val="22"/>
        </w:rPr>
        <w:t>well-being</w:t>
      </w:r>
      <w:proofErr w:type="spellEnd"/>
      <w:r>
        <w:rPr>
          <w:sz w:val="22"/>
        </w:rPr>
        <w:t>)</w:t>
      </w:r>
      <w:r w:rsidR="00E90B0F">
        <w:rPr>
          <w:sz w:val="22"/>
        </w:rPr>
        <w:t>.</w:t>
      </w:r>
    </w:p>
    <w:p w14:paraId="5D773D06" w14:textId="5C8FCDC3" w:rsidR="00E43584" w:rsidRPr="00E43584" w:rsidRDefault="00E43584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sz w:val="22"/>
        </w:rPr>
      </w:pPr>
      <w:r>
        <w:rPr>
          <w:sz w:val="22"/>
        </w:rPr>
        <w:t>Pravideln</w:t>
      </w:r>
      <w:r w:rsidR="00F06854">
        <w:rPr>
          <w:sz w:val="22"/>
        </w:rPr>
        <w:t xml:space="preserve">ě vést </w:t>
      </w:r>
      <w:r>
        <w:rPr>
          <w:sz w:val="22"/>
        </w:rPr>
        <w:t>třídnick</w:t>
      </w:r>
      <w:r w:rsidR="00F06854">
        <w:rPr>
          <w:sz w:val="22"/>
        </w:rPr>
        <w:t>é</w:t>
      </w:r>
      <w:r>
        <w:rPr>
          <w:sz w:val="22"/>
        </w:rPr>
        <w:t xml:space="preserve"> hodin</w:t>
      </w:r>
      <w:r w:rsidR="00F06854">
        <w:rPr>
          <w:sz w:val="22"/>
        </w:rPr>
        <w:t>y</w:t>
      </w:r>
      <w:r w:rsidR="00E90B0F">
        <w:rPr>
          <w:sz w:val="22"/>
        </w:rPr>
        <w:t>.</w:t>
      </w:r>
    </w:p>
    <w:p w14:paraId="5E5A13C8" w14:textId="2C9E61C1" w:rsidR="00163322" w:rsidRPr="00E43584" w:rsidRDefault="00163322" w:rsidP="00FB1D8C">
      <w:pPr>
        <w:pStyle w:val="my-0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b/>
        </w:rPr>
      </w:pPr>
      <w:r w:rsidRPr="00E43584">
        <w:rPr>
          <w:sz w:val="22"/>
          <w:szCs w:val="22"/>
        </w:rPr>
        <w:t>Podpor</w:t>
      </w:r>
      <w:r w:rsidR="00F06854">
        <w:rPr>
          <w:sz w:val="22"/>
          <w:szCs w:val="22"/>
        </w:rPr>
        <w:t>ovat prevenci</w:t>
      </w:r>
      <w:r w:rsidRPr="00E43584">
        <w:rPr>
          <w:sz w:val="22"/>
          <w:szCs w:val="22"/>
        </w:rPr>
        <w:t xml:space="preserve"> šikany a rizikového chování žáků</w:t>
      </w:r>
      <w:r w:rsidR="00E90B0F">
        <w:rPr>
          <w:sz w:val="22"/>
          <w:szCs w:val="22"/>
        </w:rPr>
        <w:t>.</w:t>
      </w:r>
    </w:p>
    <w:p w14:paraId="663D081C" w14:textId="77777777" w:rsidR="001E23BE" w:rsidRDefault="001E23BE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</w:p>
    <w:p w14:paraId="532E4EF0" w14:textId="6DBF7D76" w:rsidR="005B32FA" w:rsidRPr="00163322" w:rsidRDefault="005B32FA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  <w:r w:rsidRPr="00163322">
        <w:rPr>
          <w:b/>
        </w:rPr>
        <w:t>Oblast personální</w:t>
      </w:r>
    </w:p>
    <w:p w14:paraId="42DD3DF0" w14:textId="25EB172C" w:rsidR="00FC5D82" w:rsidRPr="00E43584" w:rsidRDefault="00FC5D8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Zaji</w:t>
      </w:r>
      <w:r w:rsidR="00F06854">
        <w:rPr>
          <w:sz w:val="22"/>
          <w:szCs w:val="22"/>
        </w:rPr>
        <w:t>stit</w:t>
      </w:r>
      <w:r w:rsidRPr="00E43584">
        <w:rPr>
          <w:sz w:val="22"/>
          <w:szCs w:val="22"/>
        </w:rPr>
        <w:t xml:space="preserve"> kvalifikova</w:t>
      </w:r>
      <w:r w:rsidR="00F06854">
        <w:rPr>
          <w:sz w:val="22"/>
          <w:szCs w:val="22"/>
        </w:rPr>
        <w:t>né</w:t>
      </w:r>
      <w:r w:rsidRPr="00E43584">
        <w:rPr>
          <w:sz w:val="22"/>
          <w:szCs w:val="22"/>
        </w:rPr>
        <w:t xml:space="preserve"> pedagog</w:t>
      </w:r>
      <w:r w:rsidR="00F06854">
        <w:rPr>
          <w:sz w:val="22"/>
          <w:szCs w:val="22"/>
        </w:rPr>
        <w:t>y</w:t>
      </w:r>
      <w:r w:rsidRPr="00E43584">
        <w:rPr>
          <w:sz w:val="22"/>
          <w:szCs w:val="22"/>
        </w:rPr>
        <w:t xml:space="preserve"> motivovan</w:t>
      </w:r>
      <w:r w:rsidR="00F06854">
        <w:rPr>
          <w:sz w:val="22"/>
          <w:szCs w:val="22"/>
        </w:rPr>
        <w:t>é</w:t>
      </w:r>
      <w:r w:rsidRPr="00E43584">
        <w:rPr>
          <w:sz w:val="22"/>
          <w:szCs w:val="22"/>
        </w:rPr>
        <w:t xml:space="preserve"> sebevzdělávat se a aktivně přicházet s náměty na rozvoj školy</w:t>
      </w:r>
      <w:r w:rsidR="00E90B0F">
        <w:rPr>
          <w:sz w:val="22"/>
          <w:szCs w:val="22"/>
        </w:rPr>
        <w:t>.</w:t>
      </w:r>
    </w:p>
    <w:p w14:paraId="7BD329CE" w14:textId="062131B4" w:rsidR="00FC5D82" w:rsidRPr="00E43584" w:rsidRDefault="00FC5D8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Podpo</w:t>
      </w:r>
      <w:r w:rsidR="00F06854">
        <w:rPr>
          <w:sz w:val="22"/>
          <w:szCs w:val="22"/>
        </w:rPr>
        <w:t>rovat</w:t>
      </w:r>
      <w:r w:rsidRPr="00E43584">
        <w:rPr>
          <w:sz w:val="22"/>
          <w:szCs w:val="22"/>
        </w:rPr>
        <w:t xml:space="preserve"> další vzdělávání pedagogů, celoživotní vzdělávání a využívání poznatků ke zlepšení práce</w:t>
      </w:r>
      <w:r w:rsidR="00F06854">
        <w:rPr>
          <w:sz w:val="22"/>
          <w:szCs w:val="22"/>
        </w:rPr>
        <w:t>.</w:t>
      </w:r>
    </w:p>
    <w:p w14:paraId="0FEF37E9" w14:textId="091EA3B4" w:rsidR="00D96DEE" w:rsidRDefault="00D96DEE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Vytvořit plán dalšího vzdělávání pedagogických pracovníků na základě analýzy potřeb školy</w:t>
      </w:r>
      <w:r w:rsidR="00E90B0F">
        <w:rPr>
          <w:sz w:val="22"/>
          <w:szCs w:val="22"/>
        </w:rPr>
        <w:t>.</w:t>
      </w:r>
    </w:p>
    <w:p w14:paraId="48DDB1A2" w14:textId="02E793D2" w:rsidR="001E23BE" w:rsidRPr="001E23BE" w:rsidRDefault="001E23BE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0"/>
          <w:szCs w:val="22"/>
        </w:rPr>
      </w:pPr>
      <w:r>
        <w:rPr>
          <w:sz w:val="22"/>
        </w:rPr>
        <w:t xml:space="preserve">Podporovat vytváření kolegiálních vztahů </w:t>
      </w:r>
      <w:r w:rsidRPr="001E23BE">
        <w:rPr>
          <w:sz w:val="22"/>
        </w:rPr>
        <w:t>a vzájem</w:t>
      </w:r>
      <w:r>
        <w:rPr>
          <w:sz w:val="22"/>
        </w:rPr>
        <w:t>ného respektu, aby si učitelé e</w:t>
      </w:r>
      <w:r w:rsidRPr="001E23BE">
        <w:rPr>
          <w:sz w:val="22"/>
        </w:rPr>
        <w:t xml:space="preserve">fektivně </w:t>
      </w:r>
      <w:r>
        <w:rPr>
          <w:sz w:val="22"/>
        </w:rPr>
        <w:t xml:space="preserve">předávali </w:t>
      </w:r>
      <w:r w:rsidRPr="001E23BE">
        <w:rPr>
          <w:sz w:val="22"/>
        </w:rPr>
        <w:t>poznatky, využíva</w:t>
      </w:r>
      <w:r>
        <w:rPr>
          <w:sz w:val="22"/>
        </w:rPr>
        <w:t xml:space="preserve">li </w:t>
      </w:r>
      <w:r w:rsidRPr="001E23BE">
        <w:rPr>
          <w:sz w:val="22"/>
        </w:rPr>
        <w:t>i formy vzájemných hospitací s cílem zlepšovat kvalitu poskytovaného vzdělávání</w:t>
      </w:r>
      <w:r w:rsidR="00E90B0F">
        <w:rPr>
          <w:sz w:val="22"/>
        </w:rPr>
        <w:t>.</w:t>
      </w:r>
    </w:p>
    <w:p w14:paraId="27EDCF79" w14:textId="7FAF607F" w:rsidR="004E341E" w:rsidRPr="00E43584" w:rsidRDefault="004E341E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Vytvoř</w:t>
      </w:r>
      <w:r w:rsidR="00F06854">
        <w:rPr>
          <w:sz w:val="22"/>
          <w:szCs w:val="22"/>
        </w:rPr>
        <w:t>it</w:t>
      </w:r>
      <w:r w:rsidRPr="00E43584">
        <w:rPr>
          <w:sz w:val="22"/>
          <w:szCs w:val="22"/>
        </w:rPr>
        <w:t xml:space="preserve"> plán profesního rozvoje pro každého pedagoga se zaměřením na inovativní výukové metody</w:t>
      </w:r>
      <w:r w:rsidR="00E90B0F">
        <w:rPr>
          <w:sz w:val="22"/>
          <w:szCs w:val="22"/>
        </w:rPr>
        <w:t>.</w:t>
      </w:r>
    </w:p>
    <w:p w14:paraId="7789D748" w14:textId="4E5FB80A" w:rsidR="00FC5D82" w:rsidRPr="00E43584" w:rsidRDefault="00FC5D8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Budov</w:t>
      </w:r>
      <w:r w:rsidR="00F06854">
        <w:rPr>
          <w:sz w:val="22"/>
          <w:szCs w:val="22"/>
        </w:rPr>
        <w:t>at</w:t>
      </w:r>
      <w:r w:rsidRPr="00E43584">
        <w:rPr>
          <w:sz w:val="22"/>
          <w:szCs w:val="22"/>
        </w:rPr>
        <w:t xml:space="preserve"> a zkvalitňov</w:t>
      </w:r>
      <w:r w:rsidR="00F06854">
        <w:rPr>
          <w:sz w:val="22"/>
          <w:szCs w:val="22"/>
        </w:rPr>
        <w:t>at</w:t>
      </w:r>
      <w:r w:rsidRPr="00E43584">
        <w:rPr>
          <w:sz w:val="22"/>
          <w:szCs w:val="22"/>
        </w:rPr>
        <w:t xml:space="preserve"> týmov</w:t>
      </w:r>
      <w:r w:rsidR="00F06854">
        <w:rPr>
          <w:sz w:val="22"/>
          <w:szCs w:val="22"/>
        </w:rPr>
        <w:t>ou</w:t>
      </w:r>
      <w:r w:rsidRPr="00E43584">
        <w:rPr>
          <w:sz w:val="22"/>
          <w:szCs w:val="22"/>
        </w:rPr>
        <w:t xml:space="preserve"> prác</w:t>
      </w:r>
      <w:r w:rsidR="00F06854">
        <w:rPr>
          <w:sz w:val="22"/>
          <w:szCs w:val="22"/>
        </w:rPr>
        <w:t>i</w:t>
      </w:r>
      <w:r w:rsidRPr="00E43584">
        <w:rPr>
          <w:sz w:val="22"/>
          <w:szCs w:val="22"/>
        </w:rPr>
        <w:t xml:space="preserve"> učitelského sboru jako jednoho z důležitých předpokladů pro vytváření pozitivního klimatu školy</w:t>
      </w:r>
      <w:r w:rsidR="00E90B0F">
        <w:rPr>
          <w:sz w:val="22"/>
          <w:szCs w:val="22"/>
        </w:rPr>
        <w:t>.</w:t>
      </w:r>
    </w:p>
    <w:p w14:paraId="40F65F55" w14:textId="2C4288DD" w:rsidR="00FC5D82" w:rsidRPr="00E43584" w:rsidRDefault="00FC5D8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Spolupr</w:t>
      </w:r>
      <w:r w:rsidR="00F06854">
        <w:rPr>
          <w:sz w:val="22"/>
          <w:szCs w:val="22"/>
        </w:rPr>
        <w:t>acovat</w:t>
      </w:r>
      <w:r w:rsidRPr="00E43584">
        <w:rPr>
          <w:sz w:val="22"/>
          <w:szCs w:val="22"/>
        </w:rPr>
        <w:t xml:space="preserve"> s odborníky v oblastech mimoškolní činnosti (trenéři, umělci, sportovci), kteří by se podíleli na realizaci mimoškolní činnosti školy</w:t>
      </w:r>
      <w:r w:rsidR="00E90B0F">
        <w:rPr>
          <w:sz w:val="22"/>
          <w:szCs w:val="22"/>
        </w:rPr>
        <w:t>.</w:t>
      </w:r>
    </w:p>
    <w:p w14:paraId="0B4E71F3" w14:textId="21A471AF" w:rsidR="00FC5D82" w:rsidRPr="00E43584" w:rsidRDefault="00FC5D8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Prosa</w:t>
      </w:r>
      <w:r w:rsidR="00F06854">
        <w:rPr>
          <w:sz w:val="22"/>
          <w:szCs w:val="22"/>
        </w:rPr>
        <w:t>dit</w:t>
      </w:r>
      <w:r w:rsidRPr="00E43584">
        <w:rPr>
          <w:sz w:val="22"/>
          <w:szCs w:val="22"/>
        </w:rPr>
        <w:t xml:space="preserve"> rozvoj poradenského pracoviště, </w:t>
      </w:r>
      <w:r w:rsidR="004E341E" w:rsidRPr="00E43584">
        <w:rPr>
          <w:sz w:val="22"/>
          <w:szCs w:val="22"/>
        </w:rPr>
        <w:t xml:space="preserve">zajistit </w:t>
      </w:r>
      <w:r w:rsidR="004A25DA" w:rsidRPr="00E43584">
        <w:rPr>
          <w:sz w:val="22"/>
          <w:szCs w:val="22"/>
        </w:rPr>
        <w:t xml:space="preserve">další </w:t>
      </w:r>
      <w:r w:rsidR="004E341E" w:rsidRPr="00E43584">
        <w:rPr>
          <w:sz w:val="22"/>
          <w:szCs w:val="22"/>
        </w:rPr>
        <w:t xml:space="preserve">finanční prostředky na školního psychologa, </w:t>
      </w:r>
      <w:r w:rsidRPr="00E43584">
        <w:rPr>
          <w:sz w:val="22"/>
          <w:szCs w:val="22"/>
        </w:rPr>
        <w:t>kontinuáln</w:t>
      </w:r>
      <w:r w:rsidR="00F06854">
        <w:rPr>
          <w:sz w:val="22"/>
          <w:szCs w:val="22"/>
        </w:rPr>
        <w:t>ě</w:t>
      </w:r>
      <w:r w:rsidRPr="00E43584">
        <w:rPr>
          <w:sz w:val="22"/>
          <w:szCs w:val="22"/>
        </w:rPr>
        <w:t xml:space="preserve"> zlepšov</w:t>
      </w:r>
      <w:r w:rsidR="00F06854">
        <w:rPr>
          <w:sz w:val="22"/>
          <w:szCs w:val="22"/>
        </w:rPr>
        <w:t>at</w:t>
      </w:r>
      <w:r w:rsidRPr="00E43584">
        <w:rPr>
          <w:sz w:val="22"/>
          <w:szCs w:val="22"/>
        </w:rPr>
        <w:t xml:space="preserve"> poskytování poradenských služeb rodičům a žákům</w:t>
      </w:r>
      <w:r w:rsidR="00E90B0F">
        <w:rPr>
          <w:sz w:val="22"/>
          <w:szCs w:val="22"/>
        </w:rPr>
        <w:t>.</w:t>
      </w:r>
    </w:p>
    <w:p w14:paraId="39F814AF" w14:textId="50E28F51" w:rsidR="00FC5D82" w:rsidRPr="00E43584" w:rsidRDefault="00FC5D8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b/>
          <w:sz w:val="22"/>
          <w:szCs w:val="22"/>
        </w:rPr>
      </w:pPr>
      <w:r w:rsidRPr="00E43584">
        <w:rPr>
          <w:sz w:val="22"/>
          <w:szCs w:val="22"/>
        </w:rPr>
        <w:t>Tréninkem a cíleným vzděláváním zlepšovat vztahy mezi učiteli a žáky, mezi učiteli a ostatními pracovníky školy, učiteli a rodiči a mezi žáky samotnými</w:t>
      </w:r>
      <w:r w:rsidR="00E90B0F">
        <w:rPr>
          <w:sz w:val="22"/>
          <w:szCs w:val="22"/>
        </w:rPr>
        <w:t>.</w:t>
      </w:r>
    </w:p>
    <w:p w14:paraId="7AAF8E3A" w14:textId="27D2C795" w:rsidR="00163322" w:rsidRPr="00E43584" w:rsidRDefault="00163322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Realiz</w:t>
      </w:r>
      <w:r w:rsidR="00F06854">
        <w:rPr>
          <w:sz w:val="22"/>
          <w:szCs w:val="22"/>
        </w:rPr>
        <w:t>ovat</w:t>
      </w:r>
      <w:r w:rsidRPr="00E43584">
        <w:rPr>
          <w:sz w:val="22"/>
          <w:szCs w:val="22"/>
        </w:rPr>
        <w:t xml:space="preserve"> pravideln</w:t>
      </w:r>
      <w:r w:rsidR="00F06854">
        <w:rPr>
          <w:sz w:val="22"/>
          <w:szCs w:val="22"/>
        </w:rPr>
        <w:t>é</w:t>
      </w:r>
      <w:r w:rsidRPr="00E43584">
        <w:rPr>
          <w:sz w:val="22"/>
          <w:szCs w:val="22"/>
        </w:rPr>
        <w:t xml:space="preserve"> </w:t>
      </w:r>
      <w:proofErr w:type="spellStart"/>
      <w:r w:rsidRPr="00E43584">
        <w:rPr>
          <w:sz w:val="22"/>
          <w:szCs w:val="22"/>
        </w:rPr>
        <w:t>teambuildingových</w:t>
      </w:r>
      <w:proofErr w:type="spellEnd"/>
      <w:r w:rsidRPr="00E43584">
        <w:rPr>
          <w:sz w:val="22"/>
          <w:szCs w:val="22"/>
        </w:rPr>
        <w:t xml:space="preserve"> aktivit</w:t>
      </w:r>
      <w:r w:rsidR="00F06854">
        <w:rPr>
          <w:sz w:val="22"/>
          <w:szCs w:val="22"/>
        </w:rPr>
        <w:t>y</w:t>
      </w:r>
      <w:r w:rsidRPr="00E43584">
        <w:rPr>
          <w:sz w:val="22"/>
          <w:szCs w:val="22"/>
        </w:rPr>
        <w:t xml:space="preserve"> pro zaměstnance školy</w:t>
      </w:r>
      <w:r w:rsidR="00E90B0F">
        <w:rPr>
          <w:sz w:val="22"/>
          <w:szCs w:val="22"/>
        </w:rPr>
        <w:t>.</w:t>
      </w:r>
    </w:p>
    <w:p w14:paraId="1E26C538" w14:textId="3191CAFF" w:rsidR="004A25DA" w:rsidRPr="00E43584" w:rsidRDefault="004A25DA" w:rsidP="00FB1D8C">
      <w:pPr>
        <w:pStyle w:val="my-0"/>
        <w:numPr>
          <w:ilvl w:val="0"/>
          <w:numId w:val="1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Svým chováním a jednáním být příkladem ostatním, přistupovat s respektem ke všem účastníkům vzdělávacího procesu</w:t>
      </w:r>
      <w:r w:rsidR="00E90B0F">
        <w:rPr>
          <w:sz w:val="22"/>
          <w:szCs w:val="22"/>
        </w:rPr>
        <w:t>.</w:t>
      </w:r>
    </w:p>
    <w:p w14:paraId="456F6209" w14:textId="77777777" w:rsidR="001E23BE" w:rsidRDefault="001E23BE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</w:p>
    <w:p w14:paraId="23D3BF8D" w14:textId="5D10DC8B" w:rsidR="005B32FA" w:rsidRDefault="005B32FA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  <w:r>
        <w:rPr>
          <w:b/>
        </w:rPr>
        <w:t>Oblast materiálně provozní</w:t>
      </w:r>
    </w:p>
    <w:p w14:paraId="28591F86" w14:textId="3F960F0C" w:rsidR="004E341E" w:rsidRPr="0043234F" w:rsidRDefault="004E341E" w:rsidP="00FB1D8C">
      <w:pPr>
        <w:pStyle w:val="my-0"/>
        <w:numPr>
          <w:ilvl w:val="0"/>
          <w:numId w:val="9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43234F">
        <w:rPr>
          <w:sz w:val="22"/>
        </w:rPr>
        <w:t>Efektivně využívat externí finanční zdroje (poskytované zřizovatelem, aj.)</w:t>
      </w:r>
      <w:r w:rsidR="00E90B0F">
        <w:rPr>
          <w:sz w:val="22"/>
        </w:rPr>
        <w:t>.</w:t>
      </w:r>
    </w:p>
    <w:p w14:paraId="7E1B25E7" w14:textId="7ACC23AF" w:rsidR="004E341E" w:rsidRPr="0043234F" w:rsidRDefault="004E341E" w:rsidP="00FB1D8C">
      <w:pPr>
        <w:pStyle w:val="my-0"/>
        <w:numPr>
          <w:ilvl w:val="0"/>
          <w:numId w:val="9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43234F">
        <w:rPr>
          <w:sz w:val="22"/>
        </w:rPr>
        <w:t>Vytvářet kvalitní pracovní podmínky pro všechny zaměstnance školy</w:t>
      </w:r>
      <w:r w:rsidR="00E90B0F">
        <w:rPr>
          <w:sz w:val="22"/>
        </w:rPr>
        <w:t>.</w:t>
      </w:r>
    </w:p>
    <w:p w14:paraId="728A0108" w14:textId="093DE5C3" w:rsidR="004E341E" w:rsidRPr="0043234F" w:rsidRDefault="004E341E" w:rsidP="00FB1D8C">
      <w:pPr>
        <w:pStyle w:val="my-0"/>
        <w:numPr>
          <w:ilvl w:val="0"/>
          <w:numId w:val="9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43234F">
        <w:rPr>
          <w:sz w:val="22"/>
        </w:rPr>
        <w:t>Využívat dotace EU, granty, …apod.</w:t>
      </w:r>
    </w:p>
    <w:p w14:paraId="33568253" w14:textId="26A42DBA" w:rsidR="004E341E" w:rsidRPr="0043234F" w:rsidRDefault="004E341E" w:rsidP="00FB1D8C">
      <w:pPr>
        <w:pStyle w:val="my-0"/>
        <w:numPr>
          <w:ilvl w:val="0"/>
          <w:numId w:val="9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43234F">
        <w:rPr>
          <w:sz w:val="22"/>
        </w:rPr>
        <w:t>Pokračovat v modernizaci školy</w:t>
      </w:r>
      <w:r w:rsidR="00E90B0F">
        <w:rPr>
          <w:sz w:val="22"/>
        </w:rPr>
        <w:t>.</w:t>
      </w:r>
    </w:p>
    <w:p w14:paraId="027CAF84" w14:textId="037B01C7" w:rsidR="004E341E" w:rsidRDefault="004E341E" w:rsidP="00FB1D8C">
      <w:pPr>
        <w:pStyle w:val="my-0"/>
        <w:numPr>
          <w:ilvl w:val="0"/>
          <w:numId w:val="9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43234F">
        <w:rPr>
          <w:sz w:val="22"/>
        </w:rPr>
        <w:t>Průběžně obnovovat a modernizovat IT vybavení včetně softwaru pro využití ve výuce a průběžně tak reagovat na technologický rozvoj (dle aktuálních potřeb a finančních možností školy)</w:t>
      </w:r>
      <w:r w:rsidR="00E90B0F">
        <w:rPr>
          <w:sz w:val="22"/>
        </w:rPr>
        <w:t>.</w:t>
      </w:r>
    </w:p>
    <w:p w14:paraId="1EC408C9" w14:textId="165BD182" w:rsidR="0043234F" w:rsidRPr="004A25DA" w:rsidRDefault="004A25DA" w:rsidP="00FB1D8C">
      <w:pPr>
        <w:pStyle w:val="my-0"/>
        <w:numPr>
          <w:ilvl w:val="0"/>
          <w:numId w:val="9"/>
        </w:numPr>
        <w:spacing w:before="0" w:beforeAutospacing="0" w:after="0" w:afterAutospacing="0" w:line="320" w:lineRule="atLeast"/>
        <w:jc w:val="both"/>
        <w:rPr>
          <w:sz w:val="22"/>
        </w:rPr>
      </w:pPr>
      <w:r w:rsidRPr="004A25DA">
        <w:rPr>
          <w:sz w:val="22"/>
          <w:szCs w:val="22"/>
        </w:rPr>
        <w:t>Systematicky modernizovat sportovní vybavení a zázemí</w:t>
      </w:r>
      <w:r w:rsidR="00E90B0F">
        <w:rPr>
          <w:sz w:val="22"/>
          <w:szCs w:val="22"/>
        </w:rPr>
        <w:t>.</w:t>
      </w:r>
    </w:p>
    <w:p w14:paraId="4D3BA6FE" w14:textId="77777777" w:rsidR="001E23BE" w:rsidRDefault="001E23BE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</w:p>
    <w:p w14:paraId="7639055F" w14:textId="20007956" w:rsidR="005B32FA" w:rsidRDefault="005B32FA" w:rsidP="00FB1D8C">
      <w:pPr>
        <w:pStyle w:val="my-0"/>
        <w:spacing w:before="0" w:beforeAutospacing="0" w:after="0" w:afterAutospacing="0" w:line="320" w:lineRule="atLeast"/>
        <w:jc w:val="both"/>
        <w:rPr>
          <w:b/>
        </w:rPr>
      </w:pPr>
      <w:r>
        <w:rPr>
          <w:b/>
        </w:rPr>
        <w:t>Oblast organizace a řízení</w:t>
      </w:r>
    </w:p>
    <w:p w14:paraId="68081423" w14:textId="5B8116FB" w:rsidR="0043234F" w:rsidRPr="00163322" w:rsidRDefault="00A24232" w:rsidP="00FB1D8C">
      <w:pPr>
        <w:pStyle w:val="my-0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Aktivně řídit, pravidelně monitorovat a vyhodnocovat práci školy a přijímat účinná opatření</w:t>
      </w:r>
      <w:r w:rsidR="00E90B0F">
        <w:rPr>
          <w:sz w:val="22"/>
          <w:szCs w:val="22"/>
        </w:rPr>
        <w:t>.</w:t>
      </w:r>
    </w:p>
    <w:p w14:paraId="3ED6984F" w14:textId="34AD6F62" w:rsidR="00A24232" w:rsidRPr="00163322" w:rsidRDefault="00A24232" w:rsidP="00FB1D8C">
      <w:pPr>
        <w:pStyle w:val="my-0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Vytvář</w:t>
      </w:r>
      <w:r w:rsidR="00F06854">
        <w:rPr>
          <w:sz w:val="22"/>
          <w:szCs w:val="22"/>
        </w:rPr>
        <w:t>et</w:t>
      </w:r>
      <w:r w:rsidRPr="00163322">
        <w:rPr>
          <w:sz w:val="22"/>
          <w:szCs w:val="22"/>
        </w:rPr>
        <w:t xml:space="preserve"> zdravé školní klima – peč</w:t>
      </w:r>
      <w:r w:rsidR="00F06854">
        <w:rPr>
          <w:sz w:val="22"/>
          <w:szCs w:val="22"/>
        </w:rPr>
        <w:t>ovat</w:t>
      </w:r>
      <w:r w:rsidRPr="00163322">
        <w:rPr>
          <w:sz w:val="22"/>
          <w:szCs w:val="22"/>
        </w:rPr>
        <w:t xml:space="preserve"> o vztahy mezi pedagogy, žáky i vzájemné vztahy mezi pedagogy, žáky i jejich rodiči a o vzájemnou spolupráci všech aktérů</w:t>
      </w:r>
      <w:r w:rsidR="00E90B0F">
        <w:rPr>
          <w:sz w:val="22"/>
          <w:szCs w:val="22"/>
        </w:rPr>
        <w:t>.</w:t>
      </w:r>
    </w:p>
    <w:p w14:paraId="4A43FEA6" w14:textId="0B9F2218" w:rsidR="00A24232" w:rsidRPr="00163322" w:rsidRDefault="00A24232" w:rsidP="00FB1D8C">
      <w:pPr>
        <w:pStyle w:val="my-0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Usilovat o zajištění optimálních personálních podmínek pro vzdělávání, cíleně pečovat o naplnění relevantních potřeb každého pedagoga a jeho profesní rozvoj, vytvářet podmínky pro výměnu pedagogických zkušeností s dalšími školami a účinně podporovat začínající pedagogy</w:t>
      </w:r>
      <w:r w:rsidR="00E90B0F">
        <w:rPr>
          <w:sz w:val="22"/>
          <w:szCs w:val="22"/>
        </w:rPr>
        <w:t>.</w:t>
      </w:r>
    </w:p>
    <w:p w14:paraId="228D9514" w14:textId="72EBA957" w:rsidR="00A24232" w:rsidRPr="00163322" w:rsidRDefault="00A24232" w:rsidP="00FB1D8C">
      <w:pPr>
        <w:pStyle w:val="my-0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t>Vyhodnocovat stav materiálních podmínek pro vzdělávání a usilovat o optimální materiální podmínky vzdělávání a pečovat o jejich účelné využívání</w:t>
      </w:r>
      <w:r w:rsidR="00E90B0F">
        <w:rPr>
          <w:sz w:val="22"/>
          <w:szCs w:val="22"/>
        </w:rPr>
        <w:t>.</w:t>
      </w:r>
    </w:p>
    <w:p w14:paraId="2E73FCE1" w14:textId="3D03AE36" w:rsidR="00A24232" w:rsidRPr="00163322" w:rsidRDefault="00A24232" w:rsidP="00FB1D8C">
      <w:pPr>
        <w:pStyle w:val="my-0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163322">
        <w:rPr>
          <w:sz w:val="22"/>
          <w:szCs w:val="22"/>
        </w:rPr>
        <w:lastRenderedPageBreak/>
        <w:t>Vytvořit plán vlastního manažerského a pedagogického rozvoje, který dlouhodobě realizuje a který má efektivní dopad na kvalitu řízení školy, jeho součástí jsou aktivity spojené s výměnou zkušeností s jinými školami podobného typu</w:t>
      </w:r>
      <w:r w:rsidR="00E90B0F">
        <w:rPr>
          <w:sz w:val="22"/>
          <w:szCs w:val="22"/>
        </w:rPr>
        <w:t>.</w:t>
      </w:r>
    </w:p>
    <w:p w14:paraId="4DD84D11" w14:textId="7C7260D9" w:rsidR="00A01B0A" w:rsidRPr="00295F56" w:rsidRDefault="00163322" w:rsidP="00FB1D8C">
      <w:pPr>
        <w:pStyle w:val="my-0"/>
        <w:numPr>
          <w:ilvl w:val="0"/>
          <w:numId w:val="10"/>
        </w:numPr>
        <w:spacing w:before="0" w:beforeAutospacing="0" w:after="0" w:afterAutospacing="0" w:line="320" w:lineRule="atLeast"/>
        <w:jc w:val="both"/>
      </w:pPr>
      <w:r w:rsidRPr="00295F56">
        <w:rPr>
          <w:sz w:val="22"/>
          <w:szCs w:val="22"/>
        </w:rPr>
        <w:t>Nastavit jasné kompetence dalších vedoucích pracovníků školy (zástupců ředitele školy, vedoucí školní družiny, vedoucí školní jídelny, vedoucí asistentů pedagoga), u vedoucích pracovníků zajistit, aby nedocházelo ke kumulaci funkcí</w:t>
      </w:r>
      <w:bookmarkStart w:id="12" w:name="_Toc192075111"/>
      <w:bookmarkStart w:id="13" w:name="_Toc193308314"/>
      <w:bookmarkEnd w:id="10"/>
      <w:bookmarkEnd w:id="11"/>
      <w:r w:rsidR="00E90B0F">
        <w:rPr>
          <w:sz w:val="22"/>
          <w:szCs w:val="22"/>
        </w:rPr>
        <w:t>.</w:t>
      </w:r>
    </w:p>
    <w:p w14:paraId="7A68BA47" w14:textId="77777777" w:rsidR="00A01B0A" w:rsidRDefault="00A01B0A" w:rsidP="00FB1D8C">
      <w:pPr>
        <w:pStyle w:val="Nadpis2"/>
        <w:spacing w:before="0" w:beforeAutospacing="0" w:after="0" w:afterAutospacing="0" w:line="320" w:lineRule="atLeast"/>
        <w:jc w:val="both"/>
        <w:rPr>
          <w:sz w:val="24"/>
          <w:szCs w:val="24"/>
        </w:rPr>
      </w:pPr>
    </w:p>
    <w:p w14:paraId="1EC0342C" w14:textId="522DE2F1" w:rsidR="00BE4365" w:rsidRPr="00E43584" w:rsidRDefault="00BE4365" w:rsidP="00FB1D8C">
      <w:pPr>
        <w:pStyle w:val="Nadpis2"/>
        <w:spacing w:before="0" w:beforeAutospacing="0" w:after="0" w:afterAutospacing="0" w:line="320" w:lineRule="atLeast"/>
        <w:jc w:val="both"/>
        <w:rPr>
          <w:sz w:val="24"/>
          <w:szCs w:val="24"/>
        </w:rPr>
      </w:pPr>
      <w:r w:rsidRPr="00E43584">
        <w:rPr>
          <w:sz w:val="24"/>
          <w:szCs w:val="24"/>
        </w:rPr>
        <w:t>Rozvoj spolupráce s rodiči a komunitou</w:t>
      </w:r>
      <w:bookmarkEnd w:id="12"/>
      <w:bookmarkEnd w:id="13"/>
    </w:p>
    <w:p w14:paraId="106ABC87" w14:textId="2AB00F2F" w:rsidR="009364D9" w:rsidRPr="00E43584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 xml:space="preserve">Zapojení rodičů a komunity do života školy má pozitivní vliv na vzdělávací výsledky žáků a celkovou atmosféru školy. </w:t>
      </w:r>
      <w:r w:rsidR="00BA5F0F" w:rsidRPr="00E43584">
        <w:rPr>
          <w:sz w:val="22"/>
          <w:szCs w:val="22"/>
        </w:rPr>
        <w:t>Myslím si, že partnerství školy</w:t>
      </w:r>
      <w:r w:rsidR="00F06854">
        <w:rPr>
          <w:sz w:val="22"/>
          <w:szCs w:val="22"/>
        </w:rPr>
        <w:t xml:space="preserve"> se zákonnými zástupci, s</w:t>
      </w:r>
      <w:r w:rsidR="00FB1D8C">
        <w:rPr>
          <w:sz w:val="22"/>
          <w:szCs w:val="22"/>
        </w:rPr>
        <w:t> </w:t>
      </w:r>
      <w:r w:rsidR="00F06854">
        <w:rPr>
          <w:sz w:val="22"/>
          <w:szCs w:val="22"/>
        </w:rPr>
        <w:t>rodinami</w:t>
      </w:r>
      <w:r w:rsidR="00FB1D8C">
        <w:rPr>
          <w:sz w:val="22"/>
          <w:szCs w:val="22"/>
        </w:rPr>
        <w:t xml:space="preserve">, komunitou i </w:t>
      </w:r>
      <w:r w:rsidR="00F06854">
        <w:rPr>
          <w:sz w:val="22"/>
          <w:szCs w:val="22"/>
        </w:rPr>
        <w:t>se zřizovatelem</w:t>
      </w:r>
      <w:r w:rsidR="00BA5F0F" w:rsidRPr="00E43584">
        <w:rPr>
          <w:sz w:val="22"/>
          <w:szCs w:val="22"/>
        </w:rPr>
        <w:t xml:space="preserve"> vytváří velmi podnětné prostředí pro učení a rozvoj žáků.</w:t>
      </w:r>
    </w:p>
    <w:p w14:paraId="41E36707" w14:textId="77777777" w:rsidR="009364D9" w:rsidRPr="00E43584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Proto plánuj</w:t>
      </w:r>
      <w:r w:rsidR="00BA5F0F" w:rsidRPr="00E43584">
        <w:rPr>
          <w:sz w:val="22"/>
          <w:szCs w:val="22"/>
        </w:rPr>
        <w:t>i</w:t>
      </w:r>
      <w:r w:rsidRPr="00E43584">
        <w:rPr>
          <w:sz w:val="22"/>
          <w:szCs w:val="22"/>
        </w:rPr>
        <w:t>:</w:t>
      </w:r>
    </w:p>
    <w:p w14:paraId="4A119764" w14:textId="4AFA6423" w:rsidR="009364D9" w:rsidRPr="00E43584" w:rsidRDefault="00BE4365" w:rsidP="00FB1D8C">
      <w:pPr>
        <w:pStyle w:val="my-0"/>
        <w:numPr>
          <w:ilvl w:val="0"/>
          <w:numId w:val="2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Organizovat pravidelná setkání s</w:t>
      </w:r>
      <w:r w:rsidR="00E43584">
        <w:rPr>
          <w:sz w:val="22"/>
          <w:szCs w:val="22"/>
        </w:rPr>
        <w:t> </w:t>
      </w:r>
      <w:r w:rsidRPr="00E43584">
        <w:rPr>
          <w:sz w:val="22"/>
          <w:szCs w:val="22"/>
        </w:rPr>
        <w:t>rodiči</w:t>
      </w:r>
      <w:r w:rsidR="00E43584">
        <w:rPr>
          <w:sz w:val="22"/>
          <w:szCs w:val="22"/>
        </w:rPr>
        <w:t>, zavedení pravidelných „kaváren pro rodiče“ s tematickými diskusemi</w:t>
      </w:r>
      <w:r w:rsidR="00E90B0F">
        <w:rPr>
          <w:sz w:val="22"/>
          <w:szCs w:val="22"/>
        </w:rPr>
        <w:t>.</w:t>
      </w:r>
    </w:p>
    <w:p w14:paraId="60659E2C" w14:textId="74726F1F" w:rsidR="00BE4365" w:rsidRPr="00E43584" w:rsidRDefault="00BE4365" w:rsidP="00FB1D8C">
      <w:pPr>
        <w:pStyle w:val="my-0"/>
        <w:numPr>
          <w:ilvl w:val="0"/>
          <w:numId w:val="2"/>
        </w:numPr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Zapojit rodiče do školních aktivit a projektů</w:t>
      </w:r>
      <w:r w:rsidR="00E90B0F">
        <w:rPr>
          <w:sz w:val="22"/>
          <w:szCs w:val="22"/>
        </w:rPr>
        <w:t>.</w:t>
      </w:r>
    </w:p>
    <w:p w14:paraId="2A5E723B" w14:textId="7C96C728" w:rsidR="00BA5F0F" w:rsidRPr="00E43584" w:rsidRDefault="00BA5F0F" w:rsidP="00FB1D8C">
      <w:pPr>
        <w:pStyle w:val="my-0"/>
        <w:numPr>
          <w:ilvl w:val="0"/>
          <w:numId w:val="2"/>
        </w:numPr>
        <w:spacing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Pravidelně (aspoň jednou ročně) organizovat tripartity rodič – žák – TU</w:t>
      </w:r>
      <w:r w:rsidR="00E90B0F">
        <w:rPr>
          <w:sz w:val="22"/>
          <w:szCs w:val="22"/>
        </w:rPr>
        <w:t>.</w:t>
      </w:r>
    </w:p>
    <w:p w14:paraId="3571D9C6" w14:textId="26051179" w:rsidR="00BE4365" w:rsidRPr="00E43584" w:rsidRDefault="00BE4365" w:rsidP="00FB1D8C">
      <w:pPr>
        <w:pStyle w:val="my-0"/>
        <w:numPr>
          <w:ilvl w:val="0"/>
          <w:numId w:val="2"/>
        </w:numPr>
        <w:spacing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Rozšířit spolupráci s místními organizacemi a firmami</w:t>
      </w:r>
      <w:r w:rsidR="00E90B0F">
        <w:rPr>
          <w:sz w:val="22"/>
          <w:szCs w:val="22"/>
        </w:rPr>
        <w:t>.</w:t>
      </w:r>
    </w:p>
    <w:p w14:paraId="6BBC47F6" w14:textId="39892616" w:rsidR="00BE4365" w:rsidRPr="00E43584" w:rsidRDefault="00BE4365" w:rsidP="00FB1D8C">
      <w:pPr>
        <w:pStyle w:val="my-0"/>
        <w:numPr>
          <w:ilvl w:val="0"/>
          <w:numId w:val="2"/>
        </w:numPr>
        <w:spacing w:before="0" w:beforeAutospacing="0" w:after="0" w:afterAutospacing="0"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Posílit komunikaci školy s</w:t>
      </w:r>
      <w:r w:rsidR="00E43584">
        <w:rPr>
          <w:sz w:val="22"/>
          <w:szCs w:val="22"/>
        </w:rPr>
        <w:t> </w:t>
      </w:r>
      <w:r w:rsidRPr="00E43584">
        <w:rPr>
          <w:sz w:val="22"/>
          <w:szCs w:val="22"/>
        </w:rPr>
        <w:t>veřejností</w:t>
      </w:r>
      <w:r w:rsidR="00E43584">
        <w:rPr>
          <w:sz w:val="22"/>
          <w:szCs w:val="22"/>
        </w:rPr>
        <w:t xml:space="preserve">, propagace školy </w:t>
      </w:r>
      <w:r w:rsidR="001E23BE">
        <w:rPr>
          <w:sz w:val="22"/>
          <w:szCs w:val="22"/>
        </w:rPr>
        <w:t>na webových stránkách školy, v regionálním tisku, aj.</w:t>
      </w:r>
    </w:p>
    <w:p w14:paraId="22DAA23C" w14:textId="77777777" w:rsidR="001E23BE" w:rsidRDefault="001E23BE" w:rsidP="00FB1D8C">
      <w:pPr>
        <w:pStyle w:val="Nadpis2"/>
        <w:spacing w:before="0" w:beforeAutospacing="0" w:after="0" w:afterAutospacing="0" w:line="320" w:lineRule="atLeast"/>
        <w:rPr>
          <w:sz w:val="22"/>
          <w:szCs w:val="22"/>
        </w:rPr>
      </w:pPr>
      <w:bookmarkStart w:id="14" w:name="_Toc192075112"/>
      <w:bookmarkStart w:id="15" w:name="_Toc193308315"/>
    </w:p>
    <w:p w14:paraId="15263A05" w14:textId="388E904B" w:rsidR="00BE4365" w:rsidRPr="00E43584" w:rsidRDefault="00BE4365" w:rsidP="00FB1D8C">
      <w:pPr>
        <w:pStyle w:val="Nadpis2"/>
        <w:spacing w:before="0" w:beforeAutospacing="0" w:after="0" w:afterAutospacing="0"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Implementace a hodnocení</w:t>
      </w:r>
      <w:bookmarkEnd w:id="14"/>
      <w:bookmarkEnd w:id="15"/>
    </w:p>
    <w:p w14:paraId="768C81EB" w14:textId="3CDC06EA" w:rsidR="00BE4365" w:rsidRPr="00E43584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 xml:space="preserve">Pro úspěšnou realizaci této koncepce rozvoje je klíčová systematická implementace a pravidelné hodnocení dosažených výsledků. </w:t>
      </w:r>
    </w:p>
    <w:p w14:paraId="3D6FA18E" w14:textId="77777777" w:rsidR="001E23BE" w:rsidRDefault="001E23BE" w:rsidP="00FB1D8C">
      <w:pPr>
        <w:pStyle w:val="Nadpis2"/>
        <w:spacing w:before="0" w:beforeAutospacing="0" w:after="0" w:afterAutospacing="0" w:line="320" w:lineRule="atLeast"/>
        <w:jc w:val="both"/>
        <w:rPr>
          <w:sz w:val="22"/>
          <w:szCs w:val="22"/>
        </w:rPr>
      </w:pPr>
      <w:bookmarkStart w:id="16" w:name="_Toc192075113"/>
      <w:bookmarkStart w:id="17" w:name="_Toc193308316"/>
    </w:p>
    <w:p w14:paraId="076105BE" w14:textId="1E3A4B83" w:rsidR="00BE4365" w:rsidRPr="00E43584" w:rsidRDefault="00BE4365" w:rsidP="00FB1D8C">
      <w:pPr>
        <w:pStyle w:val="Nadpis2"/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Implementace</w:t>
      </w:r>
      <w:bookmarkEnd w:id="16"/>
      <w:bookmarkEnd w:id="17"/>
    </w:p>
    <w:p w14:paraId="3025F6C2" w14:textId="56A5204F" w:rsidR="00BE4365" w:rsidRPr="00E43584" w:rsidRDefault="00BE4365" w:rsidP="00FB1D8C">
      <w:pPr>
        <w:pStyle w:val="my-0"/>
        <w:numPr>
          <w:ilvl w:val="0"/>
          <w:numId w:val="3"/>
        </w:numPr>
        <w:spacing w:before="0" w:beforeAutospacing="0" w:after="0" w:afterAutospacing="0"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Vytvoř</w:t>
      </w:r>
      <w:r w:rsidR="00F06854">
        <w:rPr>
          <w:sz w:val="22"/>
          <w:szCs w:val="22"/>
        </w:rPr>
        <w:t>it</w:t>
      </w:r>
      <w:r w:rsidRPr="00E43584">
        <w:rPr>
          <w:sz w:val="22"/>
          <w:szCs w:val="22"/>
        </w:rPr>
        <w:t xml:space="preserve"> detailní akční plán pro každý školní rok</w:t>
      </w:r>
      <w:r w:rsidR="00E90B0F">
        <w:rPr>
          <w:sz w:val="22"/>
          <w:szCs w:val="22"/>
        </w:rPr>
        <w:t>.</w:t>
      </w:r>
    </w:p>
    <w:p w14:paraId="3B7834D0" w14:textId="37227EE0" w:rsidR="00BE4365" w:rsidRPr="00E43584" w:rsidRDefault="00BE4365" w:rsidP="00FB1D8C">
      <w:pPr>
        <w:pStyle w:val="my-0"/>
        <w:numPr>
          <w:ilvl w:val="0"/>
          <w:numId w:val="3"/>
        </w:numPr>
        <w:spacing w:before="0" w:beforeAutospacing="0" w:after="0" w:afterAutospacing="0"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Stanov</w:t>
      </w:r>
      <w:r w:rsidR="00F06854">
        <w:rPr>
          <w:sz w:val="22"/>
          <w:szCs w:val="22"/>
        </w:rPr>
        <w:t>it</w:t>
      </w:r>
      <w:r w:rsidRPr="00E43584">
        <w:rPr>
          <w:sz w:val="22"/>
          <w:szCs w:val="22"/>
        </w:rPr>
        <w:t xml:space="preserve"> konkrétní odpovědnos</w:t>
      </w:r>
      <w:r w:rsidR="00F06854">
        <w:rPr>
          <w:sz w:val="22"/>
          <w:szCs w:val="22"/>
        </w:rPr>
        <w:t>ti</w:t>
      </w:r>
      <w:r w:rsidRPr="00E43584">
        <w:rPr>
          <w:sz w:val="22"/>
          <w:szCs w:val="22"/>
        </w:rPr>
        <w:t xml:space="preserve"> a termín</w:t>
      </w:r>
      <w:r w:rsidR="00F06854">
        <w:rPr>
          <w:sz w:val="22"/>
          <w:szCs w:val="22"/>
        </w:rPr>
        <w:t>y</w:t>
      </w:r>
      <w:r w:rsidRPr="00E43584">
        <w:rPr>
          <w:sz w:val="22"/>
          <w:szCs w:val="22"/>
        </w:rPr>
        <w:t xml:space="preserve"> pro jednotlivé úkoly</w:t>
      </w:r>
      <w:r w:rsidR="00E90B0F">
        <w:rPr>
          <w:sz w:val="22"/>
          <w:szCs w:val="22"/>
        </w:rPr>
        <w:t>.</w:t>
      </w:r>
    </w:p>
    <w:p w14:paraId="49F1CF8A" w14:textId="77777777" w:rsidR="001E23BE" w:rsidRDefault="001E23BE" w:rsidP="00FB1D8C">
      <w:pPr>
        <w:pStyle w:val="Nadpis2"/>
        <w:spacing w:before="0" w:beforeAutospacing="0" w:after="0" w:afterAutospacing="0" w:line="320" w:lineRule="atLeast"/>
        <w:jc w:val="both"/>
        <w:rPr>
          <w:sz w:val="22"/>
          <w:szCs w:val="22"/>
        </w:rPr>
      </w:pPr>
      <w:bookmarkStart w:id="18" w:name="_Toc192075114"/>
      <w:bookmarkStart w:id="19" w:name="_Toc193308317"/>
    </w:p>
    <w:p w14:paraId="0D52EAB1" w14:textId="7E958A91" w:rsidR="009041DD" w:rsidRPr="00E43584" w:rsidRDefault="00BE4365" w:rsidP="00FB1D8C">
      <w:pPr>
        <w:pStyle w:val="Nadpis2"/>
        <w:spacing w:before="0" w:beforeAutospacing="0" w:after="0" w:afterAutospacing="0" w:line="320" w:lineRule="atLeast"/>
        <w:jc w:val="both"/>
        <w:rPr>
          <w:sz w:val="22"/>
          <w:szCs w:val="22"/>
        </w:rPr>
      </w:pPr>
      <w:r w:rsidRPr="00E43584">
        <w:rPr>
          <w:sz w:val="22"/>
          <w:szCs w:val="22"/>
        </w:rPr>
        <w:t>Hodnocení</w:t>
      </w:r>
      <w:bookmarkEnd w:id="18"/>
      <w:bookmarkEnd w:id="19"/>
      <w:r w:rsidR="009041DD" w:rsidRPr="00E43584">
        <w:rPr>
          <w:sz w:val="22"/>
          <w:szCs w:val="22"/>
        </w:rPr>
        <w:t xml:space="preserve"> </w:t>
      </w:r>
    </w:p>
    <w:p w14:paraId="5BF772A0" w14:textId="335916FD" w:rsidR="009041DD" w:rsidRPr="00E43584" w:rsidRDefault="00BE4365" w:rsidP="00FB1D8C">
      <w:pPr>
        <w:pStyle w:val="Nadpis2"/>
        <w:numPr>
          <w:ilvl w:val="0"/>
          <w:numId w:val="4"/>
        </w:numPr>
        <w:spacing w:before="0" w:beforeAutospacing="0" w:after="0" w:afterAutospacing="0" w:line="320" w:lineRule="atLeast"/>
        <w:jc w:val="both"/>
        <w:rPr>
          <w:b w:val="0"/>
          <w:sz w:val="22"/>
          <w:szCs w:val="22"/>
        </w:rPr>
      </w:pPr>
      <w:r w:rsidRPr="00E43584">
        <w:rPr>
          <w:b w:val="0"/>
          <w:sz w:val="22"/>
          <w:szCs w:val="22"/>
        </w:rPr>
        <w:t>Pravidelné vyhodnoco</w:t>
      </w:r>
      <w:r w:rsidR="00F06854">
        <w:rPr>
          <w:b w:val="0"/>
          <w:sz w:val="22"/>
          <w:szCs w:val="22"/>
        </w:rPr>
        <w:t>vat</w:t>
      </w:r>
      <w:r w:rsidRPr="00E43584">
        <w:rPr>
          <w:b w:val="0"/>
          <w:sz w:val="22"/>
          <w:szCs w:val="22"/>
        </w:rPr>
        <w:t xml:space="preserve"> plnění cílů (pololetně a ročně)</w:t>
      </w:r>
      <w:r w:rsidR="00E90B0F">
        <w:rPr>
          <w:b w:val="0"/>
          <w:sz w:val="22"/>
          <w:szCs w:val="22"/>
        </w:rPr>
        <w:t>.</w:t>
      </w:r>
    </w:p>
    <w:p w14:paraId="2BB53BD9" w14:textId="39399AF3" w:rsidR="00BE4365" w:rsidRPr="00E43584" w:rsidRDefault="00BE4365" w:rsidP="00FB1D8C">
      <w:pPr>
        <w:pStyle w:val="Nadpis2"/>
        <w:numPr>
          <w:ilvl w:val="0"/>
          <w:numId w:val="4"/>
        </w:numPr>
        <w:spacing w:before="0" w:beforeAutospacing="0" w:after="0" w:afterAutospacing="0" w:line="320" w:lineRule="atLeast"/>
        <w:jc w:val="both"/>
        <w:rPr>
          <w:b w:val="0"/>
          <w:sz w:val="22"/>
          <w:szCs w:val="22"/>
        </w:rPr>
      </w:pPr>
      <w:r w:rsidRPr="00E43584">
        <w:rPr>
          <w:b w:val="0"/>
          <w:sz w:val="22"/>
          <w:szCs w:val="22"/>
        </w:rPr>
        <w:t>S</w:t>
      </w:r>
      <w:r w:rsidR="00F06854">
        <w:rPr>
          <w:b w:val="0"/>
          <w:sz w:val="22"/>
          <w:szCs w:val="22"/>
        </w:rPr>
        <w:t>běr</w:t>
      </w:r>
      <w:r w:rsidRPr="00E43584">
        <w:rPr>
          <w:b w:val="0"/>
          <w:sz w:val="22"/>
          <w:szCs w:val="22"/>
        </w:rPr>
        <w:t xml:space="preserve"> zpětné vazby od žáků, rodičů a zaměstnanců školy</w:t>
      </w:r>
      <w:r w:rsidR="00E90B0F">
        <w:rPr>
          <w:b w:val="0"/>
          <w:sz w:val="22"/>
          <w:szCs w:val="22"/>
        </w:rPr>
        <w:t>.</w:t>
      </w:r>
    </w:p>
    <w:p w14:paraId="62C5ADD3" w14:textId="443A3A5B" w:rsidR="00BE4365" w:rsidRPr="00E43584" w:rsidRDefault="00BE4365" w:rsidP="00FB1D8C">
      <w:pPr>
        <w:pStyle w:val="my-0"/>
        <w:numPr>
          <w:ilvl w:val="0"/>
          <w:numId w:val="4"/>
        </w:numPr>
        <w:spacing w:line="320" w:lineRule="atLeast"/>
        <w:rPr>
          <w:sz w:val="22"/>
          <w:szCs w:val="22"/>
        </w:rPr>
      </w:pPr>
      <w:r w:rsidRPr="00E43584">
        <w:rPr>
          <w:sz w:val="22"/>
          <w:szCs w:val="22"/>
        </w:rPr>
        <w:t>Analýza vzdělávacích výsledků žáků</w:t>
      </w:r>
      <w:r w:rsidR="00E90B0F">
        <w:rPr>
          <w:sz w:val="22"/>
          <w:szCs w:val="22"/>
        </w:rPr>
        <w:t>.</w:t>
      </w:r>
    </w:p>
    <w:p w14:paraId="420B09AB" w14:textId="5871FB1D" w:rsidR="009041DD" w:rsidRPr="00E43584" w:rsidRDefault="00F06854" w:rsidP="00FB1D8C">
      <w:pPr>
        <w:pStyle w:val="my-0"/>
        <w:numPr>
          <w:ilvl w:val="0"/>
          <w:numId w:val="4"/>
        </w:numPr>
        <w:spacing w:before="0" w:beforeAutospacing="0" w:after="0" w:afterAutospacing="0" w:line="320" w:lineRule="atLeast"/>
        <w:rPr>
          <w:sz w:val="22"/>
          <w:szCs w:val="22"/>
        </w:rPr>
      </w:pPr>
      <w:r>
        <w:rPr>
          <w:sz w:val="22"/>
          <w:szCs w:val="22"/>
        </w:rPr>
        <w:t>U</w:t>
      </w:r>
      <w:r w:rsidR="00BE4365" w:rsidRPr="00E43584">
        <w:rPr>
          <w:sz w:val="22"/>
          <w:szCs w:val="22"/>
        </w:rPr>
        <w:t>prav</w:t>
      </w:r>
      <w:r>
        <w:rPr>
          <w:sz w:val="22"/>
          <w:szCs w:val="22"/>
        </w:rPr>
        <w:t>it</w:t>
      </w:r>
      <w:r w:rsidR="00BE4365" w:rsidRPr="00E43584">
        <w:rPr>
          <w:sz w:val="22"/>
          <w:szCs w:val="22"/>
        </w:rPr>
        <w:t xml:space="preserve"> strategi</w:t>
      </w:r>
      <w:r>
        <w:rPr>
          <w:sz w:val="22"/>
          <w:szCs w:val="22"/>
        </w:rPr>
        <w:t>i</w:t>
      </w:r>
      <w:r w:rsidR="00BE4365" w:rsidRPr="00E43584">
        <w:rPr>
          <w:sz w:val="22"/>
          <w:szCs w:val="22"/>
        </w:rPr>
        <w:t xml:space="preserve"> dle potřeby na základě průběžného hodnocení</w:t>
      </w:r>
      <w:bookmarkStart w:id="20" w:name="_Toc192075115"/>
      <w:bookmarkStart w:id="21" w:name="_Toc193308318"/>
      <w:r w:rsidR="00E90B0F">
        <w:rPr>
          <w:sz w:val="22"/>
          <w:szCs w:val="22"/>
        </w:rPr>
        <w:t>.</w:t>
      </w:r>
    </w:p>
    <w:p w14:paraId="78B955DD" w14:textId="77777777" w:rsidR="001E23BE" w:rsidRDefault="001E23BE" w:rsidP="00FB1D8C">
      <w:pPr>
        <w:pStyle w:val="Nadpis2"/>
        <w:spacing w:before="0" w:beforeAutospacing="0" w:after="0" w:afterAutospacing="0" w:line="320" w:lineRule="atLeast"/>
        <w:rPr>
          <w:sz w:val="28"/>
          <w:szCs w:val="24"/>
        </w:rPr>
      </w:pPr>
    </w:p>
    <w:p w14:paraId="28693964" w14:textId="5CB3CC81" w:rsidR="00BE4365" w:rsidRPr="00FB1D8C" w:rsidRDefault="00BE4365" w:rsidP="00FB1D8C">
      <w:pPr>
        <w:pStyle w:val="Nadpis2"/>
        <w:spacing w:before="0" w:beforeAutospacing="0" w:after="0" w:afterAutospacing="0" w:line="320" w:lineRule="atLeast"/>
        <w:rPr>
          <w:color w:val="0070C0"/>
          <w:sz w:val="28"/>
          <w:szCs w:val="24"/>
        </w:rPr>
      </w:pPr>
      <w:r w:rsidRPr="00FB1D8C">
        <w:rPr>
          <w:color w:val="0070C0"/>
          <w:sz w:val="28"/>
          <w:szCs w:val="24"/>
        </w:rPr>
        <w:t>Závěr</w:t>
      </w:r>
      <w:bookmarkEnd w:id="20"/>
      <w:bookmarkEnd w:id="21"/>
    </w:p>
    <w:p w14:paraId="563103C4" w14:textId="77777777" w:rsidR="009041DD" w:rsidRPr="00D96DEE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 w:rsidRPr="00D96DEE">
        <w:rPr>
          <w:sz w:val="22"/>
        </w:rPr>
        <w:t>Tato koncepce rozvoje představuje ambiciózní, ale realistický plán pro posílení pozice ZŠ Sokolov, Pionýrů 1614 jako moderní a inovativní vzdělávací instituce zaměřené na sport a informatiku. Js</w:t>
      </w:r>
      <w:r w:rsidR="00BA5F0F" w:rsidRPr="00D96DEE">
        <w:rPr>
          <w:sz w:val="22"/>
        </w:rPr>
        <w:t>em</w:t>
      </w:r>
      <w:r w:rsidRPr="00D96DEE">
        <w:rPr>
          <w:sz w:val="22"/>
        </w:rPr>
        <w:t xml:space="preserve"> přesvědčen</w:t>
      </w:r>
      <w:r w:rsidR="00BA5F0F" w:rsidRPr="00D96DEE">
        <w:rPr>
          <w:sz w:val="22"/>
        </w:rPr>
        <w:t>a</w:t>
      </w:r>
      <w:r w:rsidRPr="00D96DEE">
        <w:rPr>
          <w:sz w:val="22"/>
        </w:rPr>
        <w:t>, že implementace této koncepce povede ke zvýšení kvality vzdělávání, zlepšení školního klimatu a posílení spolupráce s rodiči a komunitou.</w:t>
      </w:r>
    </w:p>
    <w:p w14:paraId="0762EFE6" w14:textId="557179D0" w:rsidR="00273E85" w:rsidRDefault="00BE4365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 w:rsidRPr="00D96DEE">
        <w:rPr>
          <w:sz w:val="22"/>
        </w:rPr>
        <w:t xml:space="preserve">Úspěšná realizace této koncepce bude vyžadovat aktivní zapojení všech členů školní komunity </w:t>
      </w:r>
      <w:r w:rsidR="00273E85" w:rsidRPr="00D96DEE">
        <w:rPr>
          <w:sz w:val="22"/>
        </w:rPr>
        <w:t>–</w:t>
      </w:r>
      <w:r w:rsidRPr="00D96DEE">
        <w:rPr>
          <w:sz w:val="22"/>
        </w:rPr>
        <w:t xml:space="preserve"> vedení školy, pedagogů, žáků, rodičů i partnerů školy. Věřím, že společným úsilím dokážeme vytvořit školu, která bude připravovat žáky na výzvy 21. století a podporovat jejich všestranný rozvoj.</w:t>
      </w:r>
    </w:p>
    <w:p w14:paraId="7D5AF321" w14:textId="252E3FA3" w:rsidR="00BC20A2" w:rsidRDefault="00BC20A2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</w:p>
    <w:p w14:paraId="7A4C136C" w14:textId="539213D0" w:rsidR="00BC20A2" w:rsidRDefault="00BC20A2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</w:p>
    <w:p w14:paraId="260EFCE3" w14:textId="78850752" w:rsidR="00BC20A2" w:rsidRDefault="00BC20A2" w:rsidP="00FB1D8C">
      <w:pPr>
        <w:pStyle w:val="my-0"/>
        <w:spacing w:before="0" w:beforeAutospacing="0" w:after="0" w:afterAutospacing="0" w:line="320" w:lineRule="atLeast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</w:t>
      </w:r>
    </w:p>
    <w:p w14:paraId="647034B0" w14:textId="1C458A94" w:rsidR="00BC20A2" w:rsidRPr="00D96DEE" w:rsidRDefault="00BC20A2" w:rsidP="00BC20A2">
      <w:pPr>
        <w:pStyle w:val="my-0"/>
        <w:spacing w:before="0" w:beforeAutospacing="0" w:after="0" w:afterAutospacing="0" w:line="320" w:lineRule="atLeast"/>
        <w:ind w:left="7080" w:firstLine="708"/>
        <w:jc w:val="both"/>
        <w:rPr>
          <w:sz w:val="22"/>
        </w:rPr>
      </w:pPr>
      <w:r>
        <w:rPr>
          <w:sz w:val="22"/>
        </w:rPr>
        <w:t xml:space="preserve">     </w:t>
      </w:r>
      <w:bookmarkStart w:id="22" w:name="_GoBack"/>
      <w:bookmarkEnd w:id="22"/>
      <w:r>
        <w:rPr>
          <w:sz w:val="22"/>
        </w:rPr>
        <w:t>Mgr. Petra Karmazínová</w:t>
      </w:r>
    </w:p>
    <w:sectPr w:rsidR="00BC20A2" w:rsidRPr="00D96DEE" w:rsidSect="0069407C">
      <w:footerReference w:type="default" r:id="rId8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1F10C" w14:textId="77777777" w:rsidR="00C17CED" w:rsidRDefault="00C17CED" w:rsidP="00D621C4">
      <w:pPr>
        <w:spacing w:after="0" w:line="240" w:lineRule="auto"/>
      </w:pPr>
      <w:r>
        <w:separator/>
      </w:r>
    </w:p>
  </w:endnote>
  <w:endnote w:type="continuationSeparator" w:id="0">
    <w:p w14:paraId="5007D5F5" w14:textId="77777777" w:rsidR="00C17CED" w:rsidRDefault="00C17CED" w:rsidP="00D6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415497"/>
      <w:docPartObj>
        <w:docPartGallery w:val="Page Numbers (Bottom of Page)"/>
        <w:docPartUnique/>
      </w:docPartObj>
    </w:sdtPr>
    <w:sdtEndPr/>
    <w:sdtContent>
      <w:p w14:paraId="3C35A5B8" w14:textId="7529D01B" w:rsidR="00142DFE" w:rsidRDefault="0014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CAD30" w14:textId="77777777" w:rsidR="00600F41" w:rsidRDefault="00600F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CE714" w14:textId="77777777" w:rsidR="00C17CED" w:rsidRDefault="00C17CED" w:rsidP="00D621C4">
      <w:pPr>
        <w:spacing w:after="0" w:line="240" w:lineRule="auto"/>
      </w:pPr>
      <w:r>
        <w:separator/>
      </w:r>
    </w:p>
  </w:footnote>
  <w:footnote w:type="continuationSeparator" w:id="0">
    <w:p w14:paraId="29E38BCB" w14:textId="77777777" w:rsidR="00C17CED" w:rsidRDefault="00C17CED" w:rsidP="00D6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AFD"/>
    <w:multiLevelType w:val="multilevel"/>
    <w:tmpl w:val="1078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57BB0"/>
    <w:multiLevelType w:val="hybridMultilevel"/>
    <w:tmpl w:val="DEB42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3E2"/>
    <w:multiLevelType w:val="hybridMultilevel"/>
    <w:tmpl w:val="13CE1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6923"/>
    <w:multiLevelType w:val="hybridMultilevel"/>
    <w:tmpl w:val="6A6C3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238CC"/>
    <w:multiLevelType w:val="multilevel"/>
    <w:tmpl w:val="4DD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20FAB"/>
    <w:multiLevelType w:val="hybridMultilevel"/>
    <w:tmpl w:val="AC8C0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94C1F"/>
    <w:multiLevelType w:val="hybridMultilevel"/>
    <w:tmpl w:val="FAB23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039"/>
    <w:multiLevelType w:val="multilevel"/>
    <w:tmpl w:val="E468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24206"/>
    <w:multiLevelType w:val="hybridMultilevel"/>
    <w:tmpl w:val="490E09B6"/>
    <w:lvl w:ilvl="0" w:tplc="C71C0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24DFC"/>
    <w:multiLevelType w:val="hybridMultilevel"/>
    <w:tmpl w:val="0674D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C4CB2"/>
    <w:multiLevelType w:val="multilevel"/>
    <w:tmpl w:val="17D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35"/>
    <w:rsid w:val="000A22BC"/>
    <w:rsid w:val="00102806"/>
    <w:rsid w:val="00142DFE"/>
    <w:rsid w:val="00163322"/>
    <w:rsid w:val="00183513"/>
    <w:rsid w:val="00187DA5"/>
    <w:rsid w:val="001E23BE"/>
    <w:rsid w:val="00224A27"/>
    <w:rsid w:val="00273E85"/>
    <w:rsid w:val="00295F56"/>
    <w:rsid w:val="00351DE3"/>
    <w:rsid w:val="00354E50"/>
    <w:rsid w:val="003D1635"/>
    <w:rsid w:val="003F58DD"/>
    <w:rsid w:val="0043234F"/>
    <w:rsid w:val="00475EBF"/>
    <w:rsid w:val="00484F4C"/>
    <w:rsid w:val="004A25DA"/>
    <w:rsid w:val="004A3AC6"/>
    <w:rsid w:val="004E341E"/>
    <w:rsid w:val="004F032F"/>
    <w:rsid w:val="00532219"/>
    <w:rsid w:val="005B32FA"/>
    <w:rsid w:val="00600F41"/>
    <w:rsid w:val="00655D62"/>
    <w:rsid w:val="00662EF2"/>
    <w:rsid w:val="00687426"/>
    <w:rsid w:val="0069407C"/>
    <w:rsid w:val="006D763E"/>
    <w:rsid w:val="006F008D"/>
    <w:rsid w:val="00745E34"/>
    <w:rsid w:val="007564C6"/>
    <w:rsid w:val="007A04B0"/>
    <w:rsid w:val="007C4CCE"/>
    <w:rsid w:val="007D3C40"/>
    <w:rsid w:val="008775D6"/>
    <w:rsid w:val="009041DD"/>
    <w:rsid w:val="0090451E"/>
    <w:rsid w:val="009364D9"/>
    <w:rsid w:val="009814C3"/>
    <w:rsid w:val="0098423B"/>
    <w:rsid w:val="009E3DEB"/>
    <w:rsid w:val="009F1973"/>
    <w:rsid w:val="00A01B0A"/>
    <w:rsid w:val="00A24232"/>
    <w:rsid w:val="00A86AAA"/>
    <w:rsid w:val="00A879C1"/>
    <w:rsid w:val="00AD55C8"/>
    <w:rsid w:val="00B01B96"/>
    <w:rsid w:val="00B558BA"/>
    <w:rsid w:val="00BA5F0F"/>
    <w:rsid w:val="00BC20A2"/>
    <w:rsid w:val="00BE4365"/>
    <w:rsid w:val="00C17CED"/>
    <w:rsid w:val="00C73245"/>
    <w:rsid w:val="00C77454"/>
    <w:rsid w:val="00C96D68"/>
    <w:rsid w:val="00CA3A14"/>
    <w:rsid w:val="00CC687C"/>
    <w:rsid w:val="00D621C4"/>
    <w:rsid w:val="00D71902"/>
    <w:rsid w:val="00D83865"/>
    <w:rsid w:val="00D96DEE"/>
    <w:rsid w:val="00E42132"/>
    <w:rsid w:val="00E43584"/>
    <w:rsid w:val="00E90B0F"/>
    <w:rsid w:val="00EC4102"/>
    <w:rsid w:val="00ED29DE"/>
    <w:rsid w:val="00F06854"/>
    <w:rsid w:val="00F3165B"/>
    <w:rsid w:val="00F7559D"/>
    <w:rsid w:val="00FB1D8C"/>
    <w:rsid w:val="00FB4286"/>
    <w:rsid w:val="00FC32EB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A899F"/>
  <w15:chartTrackingRefBased/>
  <w15:docId w15:val="{118F448D-6984-4215-81D0-C014C0D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5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22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A22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my-0">
    <w:name w:val="my-0"/>
    <w:basedOn w:val="Normln"/>
    <w:rsid w:val="000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22B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22BC"/>
    <w:rPr>
      <w:color w:val="605E5C"/>
      <w:shd w:val="clear" w:color="auto" w:fill="E1DFDD"/>
    </w:rPr>
  </w:style>
  <w:style w:type="paragraph" w:customStyle="1" w:styleId="Default">
    <w:name w:val="Default"/>
    <w:rsid w:val="004F0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564C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6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1C4"/>
  </w:style>
  <w:style w:type="paragraph" w:styleId="Zpat">
    <w:name w:val="footer"/>
    <w:basedOn w:val="Normln"/>
    <w:link w:val="ZpatChar"/>
    <w:uiPriority w:val="99"/>
    <w:unhideWhenUsed/>
    <w:rsid w:val="00D6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1C4"/>
  </w:style>
  <w:style w:type="character" w:customStyle="1" w:styleId="Nadpis1Char">
    <w:name w:val="Nadpis 1 Char"/>
    <w:basedOn w:val="Standardnpsmoodstavce"/>
    <w:link w:val="Nadpis1"/>
    <w:uiPriority w:val="9"/>
    <w:rsid w:val="00475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wrap">
    <w:name w:val="whitespace-nowrap"/>
    <w:basedOn w:val="Standardnpsmoodstavce"/>
    <w:rsid w:val="00475EBF"/>
  </w:style>
  <w:style w:type="character" w:customStyle="1" w:styleId="hoverbg-super">
    <w:name w:val="hover:bg-super"/>
    <w:basedOn w:val="Standardnpsmoodstavce"/>
    <w:rsid w:val="00475EBF"/>
  </w:style>
  <w:style w:type="paragraph" w:customStyle="1" w:styleId="Styl1">
    <w:name w:val="Styl1"/>
    <w:basedOn w:val="Nadpis3"/>
    <w:link w:val="Styl1Char"/>
    <w:qFormat/>
    <w:rsid w:val="00A879C1"/>
  </w:style>
  <w:style w:type="paragraph" w:styleId="Nadpisobsahu">
    <w:name w:val="TOC Heading"/>
    <w:basedOn w:val="Nadpis1"/>
    <w:next w:val="Normln"/>
    <w:uiPriority w:val="39"/>
    <w:unhideWhenUsed/>
    <w:qFormat/>
    <w:rsid w:val="007D3C40"/>
    <w:pPr>
      <w:outlineLvl w:val="9"/>
    </w:pPr>
    <w:rPr>
      <w:lang w:eastAsia="cs-CZ"/>
    </w:rPr>
  </w:style>
  <w:style w:type="character" w:customStyle="1" w:styleId="Styl1Char">
    <w:name w:val="Styl1 Char"/>
    <w:basedOn w:val="Nadpis3Char"/>
    <w:link w:val="Styl1"/>
    <w:rsid w:val="00A879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7D3C40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D3C40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7D3C40"/>
    <w:pPr>
      <w:spacing w:after="100"/>
      <w:ind w:left="440"/>
    </w:pPr>
    <w:rPr>
      <w:rFonts w:eastAsiaTheme="minorEastAsia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E4365"/>
    <w:rPr>
      <w:b/>
      <w:bCs/>
    </w:rPr>
  </w:style>
  <w:style w:type="table" w:styleId="Mkatabulky">
    <w:name w:val="Table Grid"/>
    <w:basedOn w:val="Normlntabulka"/>
    <w:uiPriority w:val="39"/>
    <w:rsid w:val="0093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D03D-3174-49CF-A8B3-31603CBC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1694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Karmazínová</dc:creator>
  <cp:keywords/>
  <dc:description/>
  <cp:lastModifiedBy>Mgr. Petra Karmazínová</cp:lastModifiedBy>
  <cp:revision>6</cp:revision>
  <cp:lastPrinted>2025-05-19T12:39:00Z</cp:lastPrinted>
  <dcterms:created xsi:type="dcterms:W3CDTF">2025-05-18T19:17:00Z</dcterms:created>
  <dcterms:modified xsi:type="dcterms:W3CDTF">2025-05-19T12:41:00Z</dcterms:modified>
</cp:coreProperties>
</file>